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A327" w14:textId="7E5186C3" w:rsidR="0060375C" w:rsidRPr="004419D4" w:rsidRDefault="004419D4" w:rsidP="004419D4">
      <w:pPr>
        <w:pStyle w:val="Title"/>
        <w:jc w:val="both"/>
        <w:rPr>
          <w:lang w:val="en-GB"/>
        </w:rPr>
      </w:pPr>
      <w:bookmarkStart w:id="0" w:name="_GoBack"/>
      <w:bookmarkEnd w:id="0"/>
      <w:r w:rsidRPr="004419D4">
        <w:rPr>
          <w:rFonts w:ascii="Times New Roman" w:hAnsi="Times New Roman"/>
          <w:caps w:val="0"/>
          <w:w w:val="100"/>
          <w:lang w:val="en-GB"/>
        </w:rPr>
        <w:t>Instruction for authors</w:t>
      </w:r>
    </w:p>
    <w:p w14:paraId="1E51B9A8" w14:textId="782AE8E3" w:rsidR="0060375C" w:rsidRPr="004419D4" w:rsidRDefault="004419D4" w:rsidP="004419D4">
      <w:pPr>
        <w:pStyle w:val="Bodynoindent"/>
        <w:rPr>
          <w:i/>
          <w:lang w:val="en-GB"/>
        </w:rPr>
      </w:pPr>
      <w:r w:rsidRPr="004419D4">
        <w:rPr>
          <w:rFonts w:ascii="Times New Roman" w:hAnsi="Times New Roman"/>
          <w:w w:val="100"/>
          <w:lang w:val="en-GB"/>
        </w:rPr>
        <w:t xml:space="preserve">The authors who would like to publish their papers in the international thematic collection </w:t>
      </w:r>
      <w:r>
        <w:rPr>
          <w:rStyle w:val="a1"/>
          <w:rFonts w:ascii="Times New Roman" w:hAnsi="Times New Roman"/>
          <w:w w:val="100"/>
          <w:lang w:val="en-GB"/>
        </w:rPr>
        <w:t>“</w:t>
      </w:r>
      <w:r>
        <w:rPr>
          <w:rFonts w:ascii="Times New Roman" w:hAnsi="Times New Roman"/>
          <w:b/>
          <w:bCs/>
          <w:i/>
          <w:w w:val="100"/>
          <w:lang w:val="en-GB"/>
        </w:rPr>
        <w:t>In Honour of Professor Đorđe Tasić”</w:t>
      </w:r>
      <w:r>
        <w:rPr>
          <w:rStyle w:val="a1"/>
          <w:rFonts w:ascii="Times New Roman" w:hAnsi="Times New Roman"/>
          <w:w w:val="100"/>
          <w:lang w:val="en-GB"/>
        </w:rPr>
        <w:t xml:space="preserve"> </w:t>
      </w:r>
      <w:r>
        <w:rPr>
          <w:rStyle w:val="a1"/>
          <w:rFonts w:ascii="Times New Roman" w:hAnsi="Times New Roman"/>
          <w:i w:val="0"/>
          <w:w w:val="100"/>
          <w:lang w:val="en-GB"/>
        </w:rPr>
        <w:t>are kindly asked to observe the following requirements</w:t>
      </w:r>
      <w:r w:rsidR="00D66A7C" w:rsidRPr="004419D4">
        <w:rPr>
          <w:rStyle w:val="a1"/>
          <w:rFonts w:ascii="Times New Roman" w:hAnsi="Times New Roman"/>
          <w:i w:val="0"/>
          <w:w w:val="100"/>
          <w:lang w:val="en-GB"/>
        </w:rPr>
        <w:t>:</w:t>
      </w:r>
    </w:p>
    <w:p w14:paraId="404C1522" w14:textId="20E01866" w:rsidR="0060375C" w:rsidRPr="004419D4" w:rsidRDefault="004419D4" w:rsidP="004419D4">
      <w:pPr>
        <w:pStyle w:val="Heading15"/>
        <w:jc w:val="both"/>
        <w:rPr>
          <w:lang w:val="en-GB"/>
        </w:rPr>
      </w:pPr>
      <w:r>
        <w:rPr>
          <w:rFonts w:ascii="Times New Roman" w:hAnsi="Times New Roman"/>
          <w:caps w:val="0"/>
          <w:w w:val="100"/>
          <w:lang w:val="en-GB"/>
        </w:rPr>
        <w:t>Manner of submission</w:t>
      </w:r>
    </w:p>
    <w:p w14:paraId="6C10587D" w14:textId="6D192A25" w:rsidR="00D66A7C" w:rsidRPr="004419D4" w:rsidRDefault="004419D4" w:rsidP="004419D4">
      <w:pPr>
        <w:pStyle w:val="Bodynoindent"/>
        <w:rPr>
          <w:rFonts w:ascii="Times New Roman" w:hAnsi="Times New Roman"/>
          <w:w w:val="100"/>
          <w:lang w:val="en-GB"/>
        </w:rPr>
      </w:pPr>
      <w:r>
        <w:rPr>
          <w:rFonts w:ascii="Times New Roman" w:hAnsi="Times New Roman"/>
          <w:w w:val="100"/>
          <w:lang w:val="en-GB"/>
        </w:rPr>
        <w:t>The document with full data (see section PAPER CONTENT</w:t>
      </w:r>
      <w:r w:rsidR="006D04D7" w:rsidRPr="004419D4">
        <w:rPr>
          <w:rFonts w:ascii="Times New Roman" w:hAnsi="Times New Roman"/>
          <w:w w:val="100"/>
          <w:lang w:val="en-GB"/>
        </w:rPr>
        <w:t xml:space="preserve">) </w:t>
      </w:r>
      <w:r>
        <w:rPr>
          <w:rFonts w:ascii="Times New Roman" w:hAnsi="Times New Roman"/>
          <w:w w:val="100"/>
          <w:lang w:val="en-GB"/>
        </w:rPr>
        <w:t xml:space="preserve">should be sent to the Conference e-mail: </w:t>
      </w:r>
      <w:hyperlink r:id="rId8" w:history="1">
        <w:r w:rsidR="00B71A7B" w:rsidRPr="004419D4">
          <w:rPr>
            <w:rStyle w:val="Hyperlink"/>
            <w:rFonts w:ascii="Times New Roman" w:hAnsi="Times New Roman"/>
            <w:w w:val="100"/>
            <w:lang w:val="en-GB"/>
          </w:rPr>
          <w:t>ssd.konferencija@gmail.com</w:t>
        </w:r>
      </w:hyperlink>
    </w:p>
    <w:p w14:paraId="3917B98D" w14:textId="77777777" w:rsidR="00B71A7B" w:rsidRPr="004419D4" w:rsidRDefault="00B71A7B" w:rsidP="004419D4">
      <w:pPr>
        <w:pStyle w:val="Body"/>
        <w:rPr>
          <w:rFonts w:ascii="Times New Roman" w:hAnsi="Times New Roman"/>
          <w:w w:val="100"/>
          <w:lang w:val="en-GB"/>
        </w:rPr>
      </w:pPr>
    </w:p>
    <w:p w14:paraId="4A1FA620" w14:textId="713F8B22" w:rsidR="0060375C" w:rsidRPr="004419D4" w:rsidRDefault="004419D4" w:rsidP="004419D4">
      <w:pPr>
        <w:pStyle w:val="Heading15"/>
        <w:jc w:val="both"/>
        <w:rPr>
          <w:lang w:val="en-GB"/>
        </w:rPr>
      </w:pPr>
      <w:r>
        <w:rPr>
          <w:rFonts w:ascii="Times New Roman" w:hAnsi="Times New Roman"/>
          <w:caps w:val="0"/>
          <w:w w:val="100"/>
          <w:lang w:val="en-GB"/>
        </w:rPr>
        <w:t>SUBMISSION DEADLINE</w:t>
      </w:r>
      <w:r w:rsidR="00D66A7C" w:rsidRPr="004419D4">
        <w:rPr>
          <w:rFonts w:ascii="Times New Roman" w:hAnsi="Times New Roman"/>
          <w:caps w:val="0"/>
          <w:w w:val="100"/>
          <w:lang w:val="en-GB"/>
        </w:rPr>
        <w:t xml:space="preserve">: </w:t>
      </w:r>
      <w:r w:rsidR="00D66A7C" w:rsidRPr="004419D4">
        <w:rPr>
          <w:rFonts w:ascii="Times New Roman" w:hAnsi="Times New Roman"/>
          <w:b/>
          <w:caps w:val="0"/>
          <w:w w:val="100"/>
          <w:lang w:val="en-GB"/>
        </w:rPr>
        <w:t>30</w:t>
      </w:r>
      <w:r>
        <w:rPr>
          <w:rFonts w:ascii="Times New Roman" w:hAnsi="Times New Roman"/>
          <w:b/>
          <w:caps w:val="0"/>
          <w:w w:val="100"/>
          <w:lang w:val="en-GB"/>
        </w:rPr>
        <w:t xml:space="preserve"> August </w:t>
      </w:r>
      <w:r w:rsidR="00D66A7C" w:rsidRPr="004419D4">
        <w:rPr>
          <w:rFonts w:ascii="Times New Roman" w:hAnsi="Times New Roman"/>
          <w:b/>
          <w:caps w:val="0"/>
          <w:w w:val="100"/>
          <w:lang w:val="en-GB"/>
        </w:rPr>
        <w:t>20</w:t>
      </w:r>
      <w:r w:rsidR="00B71A7B" w:rsidRPr="004419D4">
        <w:rPr>
          <w:rFonts w:ascii="Times New Roman" w:hAnsi="Times New Roman"/>
          <w:b/>
          <w:caps w:val="0"/>
          <w:w w:val="100"/>
          <w:lang w:val="en-GB"/>
        </w:rPr>
        <w:t>22</w:t>
      </w:r>
    </w:p>
    <w:p w14:paraId="3B34F710" w14:textId="4A9618A8" w:rsidR="0060375C" w:rsidRPr="004419D4" w:rsidRDefault="004419D4" w:rsidP="004419D4">
      <w:pPr>
        <w:pStyle w:val="Heading15"/>
        <w:jc w:val="both"/>
        <w:rPr>
          <w:lang w:val="en-GB"/>
        </w:rPr>
      </w:pPr>
      <w:r>
        <w:rPr>
          <w:rFonts w:ascii="Times New Roman" w:hAnsi="Times New Roman"/>
          <w:caps w:val="0"/>
          <w:w w:val="100"/>
          <w:lang w:val="en-GB"/>
        </w:rPr>
        <w:t xml:space="preserve">ARTICLE CATEGORY </w:t>
      </w:r>
      <w:r w:rsidR="006D04D7" w:rsidRPr="004419D4">
        <w:rPr>
          <w:rFonts w:ascii="Times New Roman" w:hAnsi="Times New Roman"/>
          <w:caps w:val="0"/>
          <w:w w:val="100"/>
          <w:lang w:val="en-GB"/>
        </w:rPr>
        <w:t>(</w:t>
      </w:r>
      <w:r>
        <w:rPr>
          <w:rFonts w:ascii="Times New Roman" w:hAnsi="Times New Roman"/>
          <w:caps w:val="0"/>
          <w:w w:val="100"/>
          <w:lang w:val="en-GB"/>
        </w:rPr>
        <w:t>TYPE</w:t>
      </w:r>
      <w:r w:rsidR="006D04D7" w:rsidRPr="004419D4">
        <w:rPr>
          <w:rFonts w:ascii="Times New Roman" w:hAnsi="Times New Roman"/>
          <w:caps w:val="0"/>
          <w:w w:val="100"/>
          <w:lang w:val="en-GB"/>
        </w:rPr>
        <w:t>)</w:t>
      </w:r>
      <w:r w:rsidR="00D66A7C" w:rsidRPr="004419D4">
        <w:rPr>
          <w:rFonts w:ascii="Times New Roman" w:hAnsi="Times New Roman"/>
          <w:caps w:val="0"/>
          <w:w w:val="100"/>
          <w:lang w:val="en-GB"/>
        </w:rPr>
        <w:t xml:space="preserve">: </w:t>
      </w:r>
      <w:r>
        <w:rPr>
          <w:rFonts w:ascii="Times New Roman" w:hAnsi="Times New Roman"/>
          <w:caps w:val="0"/>
          <w:w w:val="100"/>
          <w:lang w:val="en-GB"/>
        </w:rPr>
        <w:t>exclusively original scientific papers</w:t>
      </w:r>
    </w:p>
    <w:p w14:paraId="79F6E7B1" w14:textId="62AFF6FC" w:rsidR="0060375C" w:rsidRPr="004419D4" w:rsidRDefault="004419D4" w:rsidP="004419D4">
      <w:pPr>
        <w:pStyle w:val="Heading15"/>
        <w:jc w:val="both"/>
        <w:rPr>
          <w:lang w:val="en-GB"/>
        </w:rPr>
      </w:pPr>
      <w:r>
        <w:rPr>
          <w:rFonts w:ascii="Times New Roman" w:hAnsi="Times New Roman"/>
          <w:caps w:val="0"/>
          <w:w w:val="100"/>
          <w:lang w:val="en-GB"/>
        </w:rPr>
        <w:t>LANGUAGE</w:t>
      </w:r>
      <w:r w:rsidR="006D04D7" w:rsidRPr="004419D4">
        <w:rPr>
          <w:rFonts w:ascii="Times New Roman" w:hAnsi="Times New Roman"/>
          <w:caps w:val="0"/>
          <w:w w:val="100"/>
          <w:lang w:val="en-GB"/>
        </w:rPr>
        <w:t xml:space="preserve"> </w:t>
      </w:r>
    </w:p>
    <w:p w14:paraId="10236B10" w14:textId="6997E4F9" w:rsidR="0060375C" w:rsidRPr="004419D4" w:rsidRDefault="004419D4" w:rsidP="004419D4">
      <w:pPr>
        <w:pStyle w:val="Bodynoindent"/>
        <w:rPr>
          <w:lang w:val="en-GB"/>
        </w:rPr>
      </w:pPr>
      <w:r>
        <w:rPr>
          <w:rFonts w:ascii="Times New Roman" w:hAnsi="Times New Roman"/>
          <w:w w:val="100"/>
          <w:lang w:val="en-GB"/>
        </w:rPr>
        <w:t>The languages in which the papers should be submitted are English, Russian and Serbian. The papers in Serbian must be written only in Cyrillic alphabet. We will also accept papers in other foreign languages used in international scholarly communication provided they fulfil the criteria listed below.</w:t>
      </w:r>
    </w:p>
    <w:p w14:paraId="39CEFEBC" w14:textId="017455D3" w:rsidR="0060375C" w:rsidRPr="004419D4" w:rsidRDefault="00D30A30" w:rsidP="004419D4">
      <w:pPr>
        <w:pStyle w:val="Heading15"/>
        <w:jc w:val="both"/>
        <w:rPr>
          <w:lang w:val="en-GB"/>
        </w:rPr>
      </w:pPr>
      <w:r>
        <w:rPr>
          <w:rFonts w:ascii="Times New Roman" w:hAnsi="Times New Roman"/>
          <w:caps w:val="0"/>
          <w:w w:val="100"/>
          <w:lang w:val="en-GB"/>
        </w:rPr>
        <w:t>PAPER CONTENT</w:t>
      </w:r>
    </w:p>
    <w:p w14:paraId="550F356F" w14:textId="7E1943F5" w:rsidR="0060375C" w:rsidRPr="004419D4" w:rsidRDefault="00D30A30" w:rsidP="004419D4">
      <w:pPr>
        <w:pStyle w:val="Bodynoindent"/>
        <w:rPr>
          <w:lang w:val="en-GB"/>
        </w:rPr>
      </w:pPr>
      <w:r>
        <w:rPr>
          <w:rFonts w:ascii="Times New Roman" w:hAnsi="Times New Roman"/>
          <w:w w:val="100"/>
          <w:lang w:val="en-GB"/>
        </w:rPr>
        <w:t>The paper must contain the following elements listed by the following order</w:t>
      </w:r>
      <w:r w:rsidR="006D04D7" w:rsidRPr="004419D4">
        <w:rPr>
          <w:rFonts w:ascii="Times New Roman" w:hAnsi="Times New Roman"/>
          <w:w w:val="100"/>
          <w:lang w:val="en-GB"/>
        </w:rPr>
        <w:t>:</w:t>
      </w:r>
    </w:p>
    <w:p w14:paraId="4381B393" w14:textId="3E644409" w:rsidR="0060375C" w:rsidRPr="004419D4" w:rsidRDefault="003F0621"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A</w:t>
      </w:r>
      <w:r w:rsidR="00D30A30">
        <w:rPr>
          <w:rFonts w:ascii="Times New Roman" w:hAnsi="Times New Roman"/>
          <w:w w:val="100"/>
          <w:lang w:val="en-GB"/>
        </w:rPr>
        <w:t xml:space="preserve">uthor’s first name, middle initial and </w:t>
      </w:r>
      <w:r w:rsidR="004A6CEB">
        <w:rPr>
          <w:rFonts w:ascii="Times New Roman" w:hAnsi="Times New Roman"/>
          <w:w w:val="100"/>
          <w:lang w:val="en-GB"/>
        </w:rPr>
        <w:t>last name</w:t>
      </w:r>
      <w:r w:rsidR="00D30A30">
        <w:rPr>
          <w:rFonts w:ascii="Times New Roman" w:hAnsi="Times New Roman"/>
          <w:w w:val="100"/>
          <w:lang w:val="en-GB"/>
        </w:rPr>
        <w:t>; e-mail in the footnote; year of birth in a separate footnote at the end of the paper</w:t>
      </w:r>
      <w:r w:rsidR="006D04D7" w:rsidRPr="004419D4">
        <w:rPr>
          <w:rFonts w:ascii="Times New Roman" w:hAnsi="Times New Roman"/>
          <w:w w:val="100"/>
          <w:lang w:val="en-GB"/>
        </w:rPr>
        <w:t>;</w:t>
      </w:r>
    </w:p>
    <w:p w14:paraId="61D2D67B" w14:textId="045E06D7" w:rsidR="0060375C" w:rsidRPr="004419D4" w:rsidRDefault="00D30A30" w:rsidP="004419D4">
      <w:pPr>
        <w:pStyle w:val="Bulleted"/>
        <w:numPr>
          <w:ilvl w:val="0"/>
          <w:numId w:val="3"/>
        </w:numPr>
        <w:tabs>
          <w:tab w:val="left" w:pos="0"/>
        </w:tabs>
        <w:rPr>
          <w:rFonts w:ascii="Times New Roman" w:hAnsi="Times New Roman"/>
          <w:lang w:val="en-GB"/>
        </w:rPr>
      </w:pPr>
      <w:r>
        <w:rPr>
          <w:rFonts w:ascii="Times New Roman" w:hAnsi="Times New Roman"/>
          <w:w w:val="100"/>
          <w:lang w:val="en-GB"/>
        </w:rPr>
        <w:t xml:space="preserve">Affiliation, with the full name of the institution (for institutions with a complex organization, all organizational levels are listed from the highest to the lowest, e.g. name of the university, name of the faculty, name of the division, department etc.); </w:t>
      </w:r>
    </w:p>
    <w:p w14:paraId="707B22D8" w14:textId="0A8FFFEE" w:rsidR="0060375C" w:rsidRPr="004419D4" w:rsidRDefault="00D30A30"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Title (the title should reflect the content of the paper, while at the same time taking into account the principle of economy</w:t>
      </w:r>
      <w:r w:rsidR="006D04D7" w:rsidRPr="004419D4">
        <w:rPr>
          <w:rFonts w:ascii="Times New Roman" w:hAnsi="Times New Roman"/>
          <w:w w:val="100"/>
          <w:lang w:val="en-GB"/>
        </w:rPr>
        <w:t>);</w:t>
      </w:r>
    </w:p>
    <w:p w14:paraId="3EF4A377" w14:textId="0F55F4F4" w:rsidR="0060375C" w:rsidRPr="004419D4" w:rsidRDefault="00D30A30"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The same abstract sent when applying for the conference and the same keywords, written in the language of the paper itself</w:t>
      </w:r>
      <w:r w:rsidR="006D04D7" w:rsidRPr="004419D4">
        <w:rPr>
          <w:rFonts w:ascii="Times New Roman" w:hAnsi="Times New Roman"/>
          <w:w w:val="100"/>
          <w:lang w:val="en-GB"/>
        </w:rPr>
        <w:t xml:space="preserve">; </w:t>
      </w:r>
    </w:p>
    <w:p w14:paraId="4A2FF4C1" w14:textId="0C448CF8" w:rsidR="0060375C" w:rsidRPr="004419D4" w:rsidRDefault="00D30A30"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Text of the paper</w:t>
      </w:r>
      <w:r w:rsidR="006D04D7" w:rsidRPr="004419D4">
        <w:rPr>
          <w:rFonts w:ascii="Times New Roman" w:hAnsi="Times New Roman"/>
          <w:w w:val="100"/>
          <w:lang w:val="en-GB"/>
        </w:rPr>
        <w:t>;</w:t>
      </w:r>
    </w:p>
    <w:p w14:paraId="2CCD78DD" w14:textId="17A606F1" w:rsidR="0060375C" w:rsidRPr="004419D4" w:rsidRDefault="00D30A30"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References</w:t>
      </w:r>
      <w:r w:rsidR="006D04D7" w:rsidRPr="004419D4">
        <w:rPr>
          <w:rFonts w:ascii="Times New Roman" w:hAnsi="Times New Roman"/>
          <w:w w:val="100"/>
          <w:lang w:val="en-GB"/>
        </w:rPr>
        <w:t>;</w:t>
      </w:r>
    </w:p>
    <w:p w14:paraId="61A28D93" w14:textId="73F06BE4" w:rsidR="0060375C" w:rsidRPr="004419D4" w:rsidRDefault="003F0621"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lastRenderedPageBreak/>
        <w:t>Sources of material</w:t>
      </w:r>
      <w:r w:rsidR="007B4778" w:rsidRPr="004419D4">
        <w:rPr>
          <w:rFonts w:ascii="Times New Roman" w:hAnsi="Times New Roman"/>
          <w:w w:val="100"/>
          <w:lang w:val="en-GB"/>
        </w:rPr>
        <w:t>;</w:t>
      </w:r>
    </w:p>
    <w:p w14:paraId="341E31B2" w14:textId="3D77BE1C" w:rsidR="0060375C" w:rsidRPr="004419D4" w:rsidRDefault="003F0621" w:rsidP="004419D4">
      <w:pPr>
        <w:pStyle w:val="Bulleted"/>
        <w:numPr>
          <w:ilvl w:val="0"/>
          <w:numId w:val="2"/>
        </w:numPr>
        <w:tabs>
          <w:tab w:val="left" w:pos="0"/>
        </w:tabs>
        <w:rPr>
          <w:rFonts w:ascii="Times New Roman" w:hAnsi="Times New Roman"/>
          <w:lang w:val="en-GB"/>
        </w:rPr>
      </w:pPr>
      <w:r>
        <w:rPr>
          <w:rFonts w:ascii="Times New Roman" w:hAnsi="Times New Roman"/>
          <w:w w:val="100"/>
          <w:lang w:val="en-GB"/>
        </w:rPr>
        <w:t>Summary in English if the paper is written in Serbian or another language or, if the paper is written in English, Russian or another foreign language, abstract in Serbian, in Cyrillic alphabet, with the following elements</w:t>
      </w:r>
      <w:r w:rsidR="006D04D7" w:rsidRPr="004419D4">
        <w:rPr>
          <w:rFonts w:ascii="Times New Roman" w:hAnsi="Times New Roman"/>
          <w:w w:val="100"/>
          <w:lang w:val="en-GB"/>
        </w:rPr>
        <w:t>:</w:t>
      </w:r>
    </w:p>
    <w:p w14:paraId="056545B8" w14:textId="46CD9078" w:rsidR="0060375C" w:rsidRPr="004419D4" w:rsidRDefault="003F0621" w:rsidP="004419D4">
      <w:pPr>
        <w:pStyle w:val="Bulleted2"/>
        <w:numPr>
          <w:ilvl w:val="0"/>
          <w:numId w:val="1"/>
        </w:numPr>
        <w:tabs>
          <w:tab w:val="left" w:pos="0"/>
        </w:tabs>
        <w:rPr>
          <w:lang w:val="en-GB"/>
        </w:rPr>
      </w:pPr>
      <w:r>
        <w:rPr>
          <w:rFonts w:ascii="Times New Roman" w:hAnsi="Times New Roman"/>
          <w:w w:val="100"/>
          <w:lang w:val="en-GB"/>
        </w:rPr>
        <w:t xml:space="preserve">Author’s first name, middle initial and </w:t>
      </w:r>
      <w:r w:rsidR="004A6CEB">
        <w:rPr>
          <w:rFonts w:ascii="Times New Roman" w:hAnsi="Times New Roman"/>
          <w:w w:val="100"/>
          <w:lang w:val="en-GB"/>
        </w:rPr>
        <w:t>last name</w:t>
      </w:r>
      <w:r w:rsidRPr="004419D4">
        <w:rPr>
          <w:rFonts w:ascii="Times New Roman" w:hAnsi="Times New Roman"/>
          <w:w w:val="100"/>
          <w:lang w:val="en-GB"/>
        </w:rPr>
        <w:t xml:space="preserve"> </w:t>
      </w:r>
      <w:r w:rsidR="006D04D7" w:rsidRPr="004419D4">
        <w:rPr>
          <w:rFonts w:ascii="Times New Roman" w:hAnsi="Times New Roman"/>
          <w:w w:val="100"/>
          <w:lang w:val="en-GB"/>
        </w:rPr>
        <w:t>(</w:t>
      </w:r>
      <w:r>
        <w:rPr>
          <w:rFonts w:ascii="Times New Roman" w:hAnsi="Times New Roman"/>
          <w:w w:val="100"/>
          <w:lang w:val="en-GB"/>
        </w:rPr>
        <w:t>with diacritics</w:t>
      </w:r>
      <w:r w:rsidR="006D04D7" w:rsidRPr="004419D4">
        <w:rPr>
          <w:rFonts w:ascii="Times New Roman" w:hAnsi="Times New Roman"/>
          <w:w w:val="100"/>
          <w:lang w:val="en-GB"/>
        </w:rPr>
        <w:t>);</w:t>
      </w:r>
    </w:p>
    <w:p w14:paraId="19306555" w14:textId="2D950A20" w:rsidR="0060375C" w:rsidRPr="004419D4" w:rsidRDefault="003F0621" w:rsidP="004419D4">
      <w:pPr>
        <w:pStyle w:val="Bulleted2"/>
        <w:numPr>
          <w:ilvl w:val="0"/>
          <w:numId w:val="1"/>
        </w:numPr>
        <w:tabs>
          <w:tab w:val="left" w:pos="0"/>
        </w:tabs>
        <w:rPr>
          <w:lang w:val="en-GB"/>
        </w:rPr>
      </w:pPr>
      <w:r>
        <w:rPr>
          <w:rFonts w:ascii="Times New Roman" w:hAnsi="Times New Roman"/>
          <w:w w:val="100"/>
          <w:lang w:val="en-GB"/>
        </w:rPr>
        <w:t>Title translated into a foreign language. If the paper is written in a foreign language, this should be submitted in Serbian, in Cyrillic alphabet</w:t>
      </w:r>
      <w:r w:rsidR="00796CD0" w:rsidRPr="004419D4">
        <w:rPr>
          <w:rFonts w:ascii="Times New Roman" w:hAnsi="Times New Roman"/>
          <w:w w:val="100"/>
          <w:lang w:val="en-GB"/>
        </w:rPr>
        <w:t>;</w:t>
      </w:r>
    </w:p>
    <w:p w14:paraId="70AC3E46" w14:textId="76E10D02" w:rsidR="0060375C" w:rsidRPr="004419D4" w:rsidRDefault="003F0621" w:rsidP="004419D4">
      <w:pPr>
        <w:pStyle w:val="Bulleted2"/>
        <w:numPr>
          <w:ilvl w:val="0"/>
          <w:numId w:val="1"/>
        </w:numPr>
        <w:tabs>
          <w:tab w:val="left" w:pos="0"/>
        </w:tabs>
        <w:rPr>
          <w:lang w:val="en-GB"/>
        </w:rPr>
      </w:pPr>
      <w:r>
        <w:rPr>
          <w:rFonts w:ascii="Times New Roman" w:hAnsi="Times New Roman"/>
          <w:w w:val="100"/>
          <w:lang w:val="en-GB"/>
        </w:rPr>
        <w:t>Label Summary</w:t>
      </w:r>
      <w:r w:rsidR="006D04D7" w:rsidRPr="004419D4">
        <w:rPr>
          <w:rFonts w:ascii="Times New Roman" w:hAnsi="Times New Roman"/>
          <w:w w:val="100"/>
          <w:lang w:val="en-GB"/>
        </w:rPr>
        <w:t>;</w:t>
      </w:r>
    </w:p>
    <w:p w14:paraId="1ADDFFD0" w14:textId="0F138793" w:rsidR="007B4778" w:rsidRPr="004419D4" w:rsidRDefault="003F0621" w:rsidP="004419D4">
      <w:pPr>
        <w:pStyle w:val="Bulleted2"/>
        <w:numPr>
          <w:ilvl w:val="0"/>
          <w:numId w:val="1"/>
        </w:numPr>
        <w:tabs>
          <w:tab w:val="left" w:pos="0"/>
        </w:tabs>
        <w:rPr>
          <w:lang w:val="en-GB"/>
        </w:rPr>
      </w:pPr>
      <w:r>
        <w:rPr>
          <w:rFonts w:ascii="Times New Roman" w:hAnsi="Times New Roman"/>
          <w:w w:val="100"/>
          <w:lang w:val="en-GB"/>
        </w:rPr>
        <w:t>Text of the S</w:t>
      </w:r>
      <w:r w:rsidR="007B4778" w:rsidRPr="004419D4">
        <w:rPr>
          <w:rFonts w:ascii="Times New Roman" w:hAnsi="Times New Roman"/>
          <w:w w:val="100"/>
          <w:lang w:val="en-GB"/>
        </w:rPr>
        <w:t>ummary</w:t>
      </w:r>
      <w:r w:rsidR="006D04D7" w:rsidRPr="004419D4">
        <w:rPr>
          <w:rFonts w:ascii="Times New Roman" w:hAnsi="Times New Roman"/>
          <w:w w:val="100"/>
          <w:lang w:val="en-GB"/>
        </w:rPr>
        <w:t xml:space="preserve"> (</w:t>
      </w:r>
      <w:r>
        <w:rPr>
          <w:rFonts w:ascii="Times New Roman" w:hAnsi="Times New Roman"/>
          <w:w w:val="100"/>
          <w:lang w:val="en-GB"/>
        </w:rPr>
        <w:t xml:space="preserve">It may be </w:t>
      </w:r>
      <w:r w:rsidR="000C0A51">
        <w:rPr>
          <w:rFonts w:ascii="Times New Roman" w:hAnsi="Times New Roman"/>
          <w:w w:val="100"/>
          <w:lang w:val="en-GB"/>
        </w:rPr>
        <w:t xml:space="preserve">the </w:t>
      </w:r>
      <w:r w:rsidR="007B4778" w:rsidRPr="004419D4">
        <w:rPr>
          <w:rFonts w:ascii="Times New Roman" w:hAnsi="Times New Roman"/>
          <w:w w:val="100"/>
          <w:lang w:val="en-GB"/>
        </w:rPr>
        <w:t xml:space="preserve">Abstract </w:t>
      </w:r>
      <w:r>
        <w:rPr>
          <w:rFonts w:ascii="Times New Roman" w:hAnsi="Times New Roman"/>
          <w:w w:val="100"/>
          <w:lang w:val="en-GB"/>
        </w:rPr>
        <w:t xml:space="preserve">in a foreign language applied for the conference or, if possible, its longer version, making up to </w:t>
      </w:r>
      <w:r w:rsidR="007B4778" w:rsidRPr="004419D4">
        <w:rPr>
          <w:rFonts w:ascii="Times New Roman" w:hAnsi="Times New Roman"/>
          <w:w w:val="100"/>
          <w:lang w:val="en-GB"/>
        </w:rPr>
        <w:t xml:space="preserve">10% </w:t>
      </w:r>
      <w:r>
        <w:rPr>
          <w:rFonts w:ascii="Times New Roman" w:hAnsi="Times New Roman"/>
          <w:w w:val="100"/>
          <w:lang w:val="en-GB"/>
        </w:rPr>
        <w:t>of the paper</w:t>
      </w:r>
      <w:r w:rsidR="006D04D7" w:rsidRPr="004419D4">
        <w:rPr>
          <w:rFonts w:ascii="Times New Roman" w:hAnsi="Times New Roman"/>
          <w:w w:val="100"/>
          <w:lang w:val="en-GB"/>
        </w:rPr>
        <w:t>)</w:t>
      </w:r>
      <w:r w:rsidR="007B4778" w:rsidRPr="004419D4">
        <w:rPr>
          <w:rFonts w:ascii="Times New Roman" w:hAnsi="Times New Roman"/>
          <w:w w:val="100"/>
          <w:lang w:val="en-GB"/>
        </w:rPr>
        <w:t xml:space="preserve">. </w:t>
      </w:r>
      <w:r>
        <w:rPr>
          <w:rFonts w:ascii="Times New Roman" w:hAnsi="Times New Roman"/>
          <w:w w:val="100"/>
          <w:lang w:val="en-GB"/>
        </w:rPr>
        <w:t>If the paper is written in a foreign language, this should be submitted in Serbian, in Cyrillic alphabet</w:t>
      </w:r>
      <w:r w:rsidR="006D04D7" w:rsidRPr="004419D4">
        <w:rPr>
          <w:rFonts w:ascii="Times New Roman" w:hAnsi="Times New Roman"/>
          <w:w w:val="100"/>
          <w:lang w:val="en-GB"/>
        </w:rPr>
        <w:t>;</w:t>
      </w:r>
    </w:p>
    <w:p w14:paraId="51AB961E" w14:textId="67F39354" w:rsidR="0060375C" w:rsidRPr="004419D4" w:rsidRDefault="003F0621" w:rsidP="004419D4">
      <w:pPr>
        <w:pStyle w:val="Bulleted2"/>
        <w:numPr>
          <w:ilvl w:val="0"/>
          <w:numId w:val="1"/>
        </w:numPr>
        <w:tabs>
          <w:tab w:val="left" w:pos="0"/>
        </w:tabs>
        <w:rPr>
          <w:lang w:val="en-GB"/>
        </w:rPr>
      </w:pPr>
      <w:r>
        <w:rPr>
          <w:rFonts w:ascii="Times New Roman" w:hAnsi="Times New Roman"/>
          <w:w w:val="100"/>
          <w:lang w:val="en-GB"/>
        </w:rPr>
        <w:t>Keywords translated into a foreign language (the same ones given in the Abstract)</w:t>
      </w:r>
      <w:r w:rsidR="00796CD0" w:rsidRPr="004419D4">
        <w:rPr>
          <w:rFonts w:ascii="Times New Roman" w:hAnsi="Times New Roman"/>
          <w:w w:val="100"/>
          <w:lang w:val="en-GB"/>
        </w:rPr>
        <w:t>.</w:t>
      </w:r>
      <w:r w:rsidR="00796CD0" w:rsidRPr="004419D4">
        <w:rPr>
          <w:rFonts w:ascii="Times New Roman" w:eastAsia="SimSun" w:hAnsi="Times New Roman" w:cs="Mangal"/>
          <w:color w:val="auto"/>
          <w:w w:val="100"/>
          <w:sz w:val="24"/>
          <w:lang w:val="en-GB"/>
        </w:rPr>
        <w:t xml:space="preserve"> </w:t>
      </w:r>
      <w:r>
        <w:rPr>
          <w:rFonts w:ascii="Times New Roman" w:hAnsi="Times New Roman"/>
          <w:w w:val="100"/>
          <w:lang w:val="en-GB"/>
        </w:rPr>
        <w:t>If the paper is written in a foreign language, this should be submitted in Serbian, in Cyrillic alphabet</w:t>
      </w:r>
      <w:r w:rsidR="00796CD0" w:rsidRPr="004419D4">
        <w:rPr>
          <w:rFonts w:ascii="Times New Roman" w:hAnsi="Times New Roman"/>
          <w:w w:val="100"/>
          <w:lang w:val="en-GB"/>
        </w:rPr>
        <w:t>.</w:t>
      </w:r>
    </w:p>
    <w:p w14:paraId="3EAAE8A5" w14:textId="5B66D114" w:rsidR="0060375C" w:rsidRPr="004419D4" w:rsidRDefault="003F0621" w:rsidP="004419D4">
      <w:pPr>
        <w:pStyle w:val="Heading15"/>
        <w:jc w:val="both"/>
        <w:rPr>
          <w:lang w:val="en-GB"/>
        </w:rPr>
      </w:pPr>
      <w:r>
        <w:rPr>
          <w:rFonts w:ascii="Times New Roman" w:hAnsi="Times New Roman"/>
          <w:caps w:val="0"/>
          <w:w w:val="100"/>
          <w:lang w:val="en-GB"/>
        </w:rPr>
        <w:t>LENGTH</w:t>
      </w:r>
      <w:r w:rsidR="006D04D7" w:rsidRPr="004419D4">
        <w:rPr>
          <w:rFonts w:ascii="Times New Roman" w:hAnsi="Times New Roman"/>
          <w:caps w:val="0"/>
          <w:w w:val="100"/>
          <w:lang w:val="en-GB"/>
        </w:rPr>
        <w:t xml:space="preserve"> </w:t>
      </w:r>
    </w:p>
    <w:p w14:paraId="3DABE36C" w14:textId="14B29750" w:rsidR="0060375C" w:rsidRPr="004419D4" w:rsidRDefault="003F0621" w:rsidP="004419D4">
      <w:pPr>
        <w:pStyle w:val="Bodynoindent"/>
        <w:rPr>
          <w:lang w:val="en-GB"/>
        </w:rPr>
      </w:pPr>
      <w:r>
        <w:rPr>
          <w:rFonts w:ascii="Times New Roman" w:hAnsi="Times New Roman"/>
          <w:w w:val="100"/>
          <w:lang w:val="en-GB"/>
        </w:rPr>
        <w:t xml:space="preserve">The expected length of the paper is </w:t>
      </w:r>
      <w:r w:rsidR="00796CD0" w:rsidRPr="004419D4">
        <w:rPr>
          <w:rFonts w:ascii="Times New Roman" w:hAnsi="Times New Roman"/>
          <w:w w:val="100"/>
          <w:lang w:val="en-GB"/>
        </w:rPr>
        <w:t xml:space="preserve">28800 </w:t>
      </w:r>
      <w:r>
        <w:rPr>
          <w:rFonts w:ascii="Times New Roman" w:hAnsi="Times New Roman"/>
          <w:w w:val="100"/>
          <w:lang w:val="en-GB"/>
        </w:rPr>
        <w:t xml:space="preserve">characters with spaces (the text in the footnotes is not included in this number). The papers can exceed the expected length by </w:t>
      </w:r>
      <w:r w:rsidR="00796CD0" w:rsidRPr="004419D4">
        <w:rPr>
          <w:rFonts w:ascii="Times New Roman" w:hAnsi="Times New Roman"/>
          <w:w w:val="100"/>
          <w:lang w:val="en-GB"/>
        </w:rPr>
        <w:t xml:space="preserve">10%, </w:t>
      </w:r>
      <w:r>
        <w:rPr>
          <w:rFonts w:ascii="Times New Roman" w:hAnsi="Times New Roman"/>
          <w:w w:val="100"/>
          <w:lang w:val="en-GB"/>
        </w:rPr>
        <w:t>BUT CANNOT BE SHORTER THAN IT</w:t>
      </w:r>
      <w:r w:rsidR="00796CD0" w:rsidRPr="004419D4">
        <w:rPr>
          <w:rFonts w:ascii="Times New Roman" w:hAnsi="Times New Roman"/>
          <w:w w:val="100"/>
          <w:lang w:val="en-GB"/>
        </w:rPr>
        <w:t>.</w:t>
      </w:r>
      <w:r w:rsidR="006D04D7" w:rsidRPr="004419D4">
        <w:rPr>
          <w:rFonts w:ascii="Times New Roman" w:hAnsi="Times New Roman"/>
          <w:w w:val="100"/>
          <w:lang w:val="en-GB"/>
        </w:rPr>
        <w:t xml:space="preserve"> </w:t>
      </w:r>
    </w:p>
    <w:p w14:paraId="06408C24" w14:textId="61E6E80B" w:rsidR="0060375C" w:rsidRPr="004419D4" w:rsidRDefault="003F0621" w:rsidP="004419D4">
      <w:pPr>
        <w:pStyle w:val="Heading15"/>
        <w:jc w:val="both"/>
        <w:rPr>
          <w:lang w:val="en-GB"/>
        </w:rPr>
      </w:pPr>
      <w:r>
        <w:rPr>
          <w:rFonts w:ascii="Times New Roman" w:hAnsi="Times New Roman"/>
          <w:caps w:val="0"/>
          <w:w w:val="100"/>
          <w:lang w:val="en-GB"/>
        </w:rPr>
        <w:t>FORM</w:t>
      </w:r>
    </w:p>
    <w:p w14:paraId="754CF5C0" w14:textId="2FDED516" w:rsidR="0060375C" w:rsidRPr="004419D4" w:rsidRDefault="003F0621" w:rsidP="004419D4">
      <w:pPr>
        <w:pStyle w:val="Heading2wl"/>
        <w:jc w:val="both"/>
        <w:rPr>
          <w:rFonts w:ascii="Times New Roman" w:hAnsi="Times New Roman"/>
          <w:lang w:val="en-GB"/>
        </w:rPr>
      </w:pPr>
      <w:r>
        <w:rPr>
          <w:rFonts w:ascii="Times New Roman" w:hAnsi="Times New Roman"/>
          <w:smallCaps w:val="0"/>
          <w:w w:val="100"/>
          <w:lang w:val="en-GB"/>
        </w:rPr>
        <w:t>File format</w:t>
      </w:r>
    </w:p>
    <w:p w14:paraId="247CBB31" w14:textId="79F0F2FB" w:rsidR="0060375C" w:rsidRPr="004419D4" w:rsidRDefault="003F0621" w:rsidP="004419D4">
      <w:pPr>
        <w:pStyle w:val="Bodynoindent"/>
        <w:rPr>
          <w:lang w:val="en-GB"/>
        </w:rPr>
      </w:pPr>
      <w:r>
        <w:rPr>
          <w:rFonts w:ascii="Times New Roman" w:hAnsi="Times New Roman"/>
          <w:w w:val="100"/>
          <w:lang w:val="en-GB"/>
        </w:rPr>
        <w:t xml:space="preserve">The papers are submitted in the </w:t>
      </w:r>
      <w:r w:rsidR="006D04D7" w:rsidRPr="004419D4">
        <w:rPr>
          <w:rFonts w:ascii="Times New Roman" w:hAnsi="Times New Roman"/>
          <w:w w:val="100"/>
          <w:lang w:val="en-GB"/>
        </w:rPr>
        <w:t>doc.</w:t>
      </w:r>
      <w:r w:rsidR="00796CD0" w:rsidRPr="004419D4">
        <w:rPr>
          <w:rFonts w:ascii="Times New Roman" w:hAnsi="Times New Roman"/>
          <w:w w:val="100"/>
          <w:lang w:val="en-GB"/>
        </w:rPr>
        <w:t xml:space="preserve"> </w:t>
      </w:r>
      <w:r>
        <w:rPr>
          <w:rFonts w:ascii="Times New Roman" w:hAnsi="Times New Roman"/>
          <w:w w:val="100"/>
          <w:lang w:val="en-GB"/>
        </w:rPr>
        <w:t xml:space="preserve">format. We with would like to emphasize that with </w:t>
      </w:r>
      <w:r w:rsidR="006D04D7" w:rsidRPr="004419D4">
        <w:rPr>
          <w:rFonts w:ascii="Times New Roman" w:hAnsi="Times New Roman"/>
          <w:w w:val="100"/>
          <w:lang w:val="en-GB"/>
        </w:rPr>
        <w:t xml:space="preserve">docx </w:t>
      </w:r>
      <w:r w:rsidR="00F90E15">
        <w:rPr>
          <w:rFonts w:ascii="Times New Roman" w:hAnsi="Times New Roman"/>
          <w:w w:val="100"/>
          <w:lang w:val="en-GB"/>
        </w:rPr>
        <w:t>format, the format may be lost during the proofreading and entering the text into the print-breaking program.</w:t>
      </w:r>
    </w:p>
    <w:p w14:paraId="602604C4" w14:textId="770AB52E" w:rsidR="0060375C" w:rsidRPr="004419D4" w:rsidRDefault="00F90E15" w:rsidP="004419D4">
      <w:pPr>
        <w:pStyle w:val="Body"/>
        <w:rPr>
          <w:lang w:val="en-GB"/>
        </w:rPr>
      </w:pPr>
      <w:r>
        <w:rPr>
          <w:rFonts w:ascii="Times New Roman" w:hAnsi="Times New Roman"/>
          <w:w w:val="100"/>
          <w:lang w:val="en-GB"/>
        </w:rPr>
        <w:t xml:space="preserve">Drawings, maps, photographs and illustrations should be submitted as separate files in </w:t>
      </w:r>
      <w:r w:rsidR="006D04D7" w:rsidRPr="004419D4">
        <w:rPr>
          <w:rFonts w:ascii="Times New Roman" w:hAnsi="Times New Roman"/>
          <w:w w:val="100"/>
          <w:lang w:val="en-GB"/>
        </w:rPr>
        <w:t xml:space="preserve">JPG, </w:t>
      </w:r>
      <w:r>
        <w:rPr>
          <w:rFonts w:ascii="Times New Roman" w:hAnsi="Times New Roman"/>
          <w:w w:val="100"/>
          <w:lang w:val="en-GB"/>
        </w:rPr>
        <w:t xml:space="preserve">in the resolution higher than </w:t>
      </w:r>
      <w:r w:rsidR="00796CD0" w:rsidRPr="004419D4">
        <w:rPr>
          <w:rFonts w:ascii="Times New Roman" w:hAnsi="Times New Roman"/>
          <w:w w:val="100"/>
          <w:lang w:val="en-GB"/>
        </w:rPr>
        <w:t>3</w:t>
      </w:r>
      <w:r w:rsidR="006D04D7" w:rsidRPr="004419D4">
        <w:rPr>
          <w:rFonts w:ascii="Times New Roman" w:hAnsi="Times New Roman"/>
          <w:w w:val="100"/>
          <w:lang w:val="en-GB"/>
        </w:rPr>
        <w:t xml:space="preserve">00 х </w:t>
      </w:r>
      <w:r w:rsidR="00796CD0" w:rsidRPr="004419D4">
        <w:rPr>
          <w:rFonts w:ascii="Times New Roman" w:hAnsi="Times New Roman"/>
          <w:w w:val="100"/>
          <w:lang w:val="en-GB"/>
        </w:rPr>
        <w:t>3</w:t>
      </w:r>
      <w:r w:rsidR="006D04D7" w:rsidRPr="004419D4">
        <w:rPr>
          <w:rFonts w:ascii="Times New Roman" w:hAnsi="Times New Roman"/>
          <w:w w:val="100"/>
          <w:lang w:val="en-GB"/>
        </w:rPr>
        <w:t xml:space="preserve">00 </w:t>
      </w:r>
      <w:r>
        <w:rPr>
          <w:rFonts w:ascii="Times New Roman" w:hAnsi="Times New Roman"/>
          <w:w w:val="100"/>
          <w:lang w:val="en-GB"/>
        </w:rPr>
        <w:t>pixels per inch</w:t>
      </w:r>
      <w:r w:rsidR="006D04D7" w:rsidRPr="004419D4">
        <w:rPr>
          <w:rFonts w:ascii="Times New Roman" w:hAnsi="Times New Roman"/>
          <w:w w:val="100"/>
          <w:lang w:val="en-GB"/>
        </w:rPr>
        <w:t xml:space="preserve">. </w:t>
      </w:r>
      <w:r>
        <w:rPr>
          <w:rFonts w:ascii="Times New Roman" w:hAnsi="Times New Roman"/>
          <w:w w:val="100"/>
          <w:lang w:val="en-GB"/>
        </w:rPr>
        <w:t xml:space="preserve">Vector drawings should be submitted in </w:t>
      </w:r>
      <w:r w:rsidR="006D04D7" w:rsidRPr="004419D4">
        <w:rPr>
          <w:rFonts w:ascii="Times New Roman" w:hAnsi="Times New Roman"/>
          <w:w w:val="100"/>
          <w:lang w:val="en-GB"/>
        </w:rPr>
        <w:t xml:space="preserve">EMF </w:t>
      </w:r>
      <w:r>
        <w:rPr>
          <w:rFonts w:ascii="Times New Roman" w:hAnsi="Times New Roman"/>
          <w:w w:val="100"/>
          <w:lang w:val="en-GB"/>
        </w:rPr>
        <w:t xml:space="preserve">or </w:t>
      </w:r>
      <w:r w:rsidR="006D04D7" w:rsidRPr="004419D4">
        <w:rPr>
          <w:rFonts w:ascii="Times New Roman" w:hAnsi="Times New Roman"/>
          <w:w w:val="100"/>
          <w:lang w:val="en-GB"/>
        </w:rPr>
        <w:t xml:space="preserve">WMF </w:t>
      </w:r>
      <w:r>
        <w:rPr>
          <w:rFonts w:ascii="Times New Roman" w:hAnsi="Times New Roman"/>
          <w:w w:val="100"/>
          <w:lang w:val="en-GB"/>
        </w:rPr>
        <w:t>format</w:t>
      </w:r>
      <w:r w:rsidR="006D04D7" w:rsidRPr="004419D4">
        <w:rPr>
          <w:rFonts w:ascii="Times New Roman" w:hAnsi="Times New Roman"/>
          <w:w w:val="100"/>
          <w:lang w:val="en-GB"/>
        </w:rPr>
        <w:t>.</w:t>
      </w:r>
    </w:p>
    <w:p w14:paraId="2D91B55C" w14:textId="3E379DCA" w:rsidR="0060375C" w:rsidRPr="004419D4" w:rsidRDefault="00F90E15" w:rsidP="004419D4">
      <w:pPr>
        <w:pStyle w:val="Body"/>
        <w:rPr>
          <w:lang w:val="en-GB"/>
        </w:rPr>
      </w:pPr>
      <w:r>
        <w:rPr>
          <w:rFonts w:ascii="Times New Roman" w:hAnsi="Times New Roman"/>
          <w:w w:val="100"/>
          <w:lang w:val="en-GB"/>
        </w:rPr>
        <w:t>Drawings, maps, photographs and illustrations should be attached in separate files, while in the text of the paper the name of the illustration is written in the place where it should be, in the language of the paper and in the language of the abstract. Charts made in the text-processing program should remain in the text, while those made in an external program are submitted as separate files.</w:t>
      </w:r>
    </w:p>
    <w:p w14:paraId="49E76250" w14:textId="331B8F02" w:rsidR="0060375C" w:rsidRPr="004419D4" w:rsidRDefault="00F90E15" w:rsidP="004419D4">
      <w:pPr>
        <w:pStyle w:val="Heading2wl"/>
        <w:jc w:val="both"/>
        <w:rPr>
          <w:lang w:val="en-GB"/>
        </w:rPr>
      </w:pPr>
      <w:r>
        <w:rPr>
          <w:rFonts w:ascii="Times New Roman" w:hAnsi="Times New Roman"/>
          <w:smallCaps w:val="0"/>
          <w:w w:val="100"/>
          <w:lang w:val="en-GB"/>
        </w:rPr>
        <w:t>Letter characters</w:t>
      </w:r>
    </w:p>
    <w:p w14:paraId="4CB37360" w14:textId="31A8C1AA" w:rsidR="0060375C" w:rsidRPr="004419D4" w:rsidRDefault="00F90E15" w:rsidP="004419D4">
      <w:pPr>
        <w:pStyle w:val="Bodynoindent"/>
        <w:rPr>
          <w:lang w:val="en-GB"/>
        </w:rPr>
      </w:pPr>
      <w:r w:rsidRPr="004419D4">
        <w:rPr>
          <w:rFonts w:ascii="Times New Roman" w:hAnsi="Times New Roman"/>
          <w:w w:val="100"/>
          <w:lang w:val="en-GB"/>
        </w:rPr>
        <w:t xml:space="preserve">Times New Roman </w:t>
      </w:r>
      <w:r>
        <w:rPr>
          <w:rFonts w:ascii="Times New Roman" w:hAnsi="Times New Roman"/>
          <w:w w:val="100"/>
          <w:lang w:val="en-GB"/>
        </w:rPr>
        <w:t>is the font to be used.</w:t>
      </w:r>
      <w:r w:rsidR="006D04D7" w:rsidRPr="004419D4">
        <w:rPr>
          <w:rFonts w:ascii="Times New Roman" w:hAnsi="Times New Roman"/>
          <w:w w:val="100"/>
          <w:lang w:val="en-GB"/>
        </w:rPr>
        <w:t xml:space="preserve"> </w:t>
      </w:r>
    </w:p>
    <w:p w14:paraId="1B5DFB53" w14:textId="507B2CC2" w:rsidR="0060375C" w:rsidRPr="004419D4" w:rsidRDefault="00F90E15" w:rsidP="004419D4">
      <w:pPr>
        <w:pStyle w:val="Body"/>
        <w:rPr>
          <w:lang w:val="en-GB"/>
        </w:rPr>
      </w:pPr>
      <w:r>
        <w:rPr>
          <w:rFonts w:ascii="Times New Roman" w:hAnsi="Times New Roman"/>
          <w:w w:val="100"/>
          <w:lang w:val="en-GB"/>
        </w:rPr>
        <w:t>The papers written with non-standard fonts will not be accepted</w:t>
      </w:r>
      <w:r w:rsidR="006D04D7" w:rsidRPr="004419D4">
        <w:rPr>
          <w:rFonts w:ascii="Times New Roman" w:hAnsi="Times New Roman"/>
          <w:w w:val="100"/>
          <w:lang w:val="en-GB"/>
        </w:rPr>
        <w:t xml:space="preserve">. </w:t>
      </w:r>
    </w:p>
    <w:p w14:paraId="7F7F63A2" w14:textId="0242D1A1" w:rsidR="0060375C" w:rsidRPr="004419D4" w:rsidRDefault="00F90E15" w:rsidP="004419D4">
      <w:pPr>
        <w:pStyle w:val="Heading2wl"/>
        <w:jc w:val="both"/>
        <w:rPr>
          <w:lang w:val="en-GB"/>
        </w:rPr>
      </w:pPr>
      <w:r>
        <w:rPr>
          <w:rFonts w:ascii="Times New Roman" w:hAnsi="Times New Roman"/>
          <w:smallCaps w:val="0"/>
          <w:w w:val="100"/>
          <w:lang w:val="en-GB"/>
        </w:rPr>
        <w:lastRenderedPageBreak/>
        <w:t>Numbering</w:t>
      </w:r>
    </w:p>
    <w:p w14:paraId="551E3ECD" w14:textId="15543C2E" w:rsidR="0060375C" w:rsidRPr="004419D4" w:rsidRDefault="00F90E15" w:rsidP="004419D4">
      <w:pPr>
        <w:pStyle w:val="Bodynoindent"/>
        <w:rPr>
          <w:lang w:val="en-GB"/>
        </w:rPr>
      </w:pPr>
      <w:r>
        <w:rPr>
          <w:rFonts w:ascii="Times New Roman" w:hAnsi="Times New Roman"/>
          <w:w w:val="100"/>
          <w:lang w:val="en-GB"/>
        </w:rPr>
        <w:t>Paragraphs, titles and subtitles should not be numbered. It is necessary to structure the paper adequately, by separating the titles and subt</w:t>
      </w:r>
      <w:r w:rsidR="000C0A51">
        <w:rPr>
          <w:rFonts w:ascii="Times New Roman" w:hAnsi="Times New Roman"/>
          <w:w w:val="100"/>
          <w:lang w:val="en-GB"/>
        </w:rPr>
        <w:t>i</w:t>
      </w:r>
      <w:r>
        <w:rPr>
          <w:rFonts w:ascii="Times New Roman" w:hAnsi="Times New Roman"/>
          <w:w w:val="100"/>
          <w:lang w:val="en-GB"/>
        </w:rPr>
        <w:t>tles from the rest of the text.</w:t>
      </w:r>
    </w:p>
    <w:p w14:paraId="045C2F8B" w14:textId="1B4E9693" w:rsidR="0060375C" w:rsidRPr="004419D4" w:rsidRDefault="00F90E15" w:rsidP="004419D4">
      <w:pPr>
        <w:pStyle w:val="Heading2wl"/>
        <w:jc w:val="both"/>
        <w:rPr>
          <w:lang w:val="en-GB"/>
        </w:rPr>
      </w:pPr>
      <w:r>
        <w:rPr>
          <w:rFonts w:ascii="Times New Roman" w:hAnsi="Times New Roman"/>
          <w:smallCaps w:val="0"/>
          <w:w w:val="100"/>
          <w:lang w:val="en-GB"/>
        </w:rPr>
        <w:t>Quotes</w:t>
      </w:r>
      <w:r w:rsidR="006D04D7" w:rsidRPr="004419D4">
        <w:rPr>
          <w:rFonts w:ascii="Times New Roman" w:hAnsi="Times New Roman"/>
          <w:smallCaps w:val="0"/>
          <w:w w:val="100"/>
          <w:lang w:val="en-GB"/>
        </w:rPr>
        <w:t xml:space="preserve"> </w:t>
      </w:r>
    </w:p>
    <w:p w14:paraId="5F989EA4" w14:textId="17852DB7" w:rsidR="0060375C" w:rsidRPr="004419D4" w:rsidRDefault="000C0A51" w:rsidP="004419D4">
      <w:pPr>
        <w:pStyle w:val="Bodynoindent"/>
        <w:rPr>
          <w:lang w:val="en-GB"/>
        </w:rPr>
      </w:pPr>
      <w:r>
        <w:rPr>
          <w:rFonts w:ascii="Times New Roman" w:hAnsi="Times New Roman"/>
          <w:w w:val="100"/>
          <w:lang w:val="en-GB"/>
        </w:rPr>
        <w:t>Longer quotes that are not part of a sentence must be written in a separate passage and with quotation marks, not italicized, with the exception of the quotes originally written in italic</w:t>
      </w:r>
      <w:r w:rsidR="006D04D7" w:rsidRPr="004419D4">
        <w:rPr>
          <w:rFonts w:ascii="Times New Roman" w:hAnsi="Times New Roman"/>
          <w:w w:val="100"/>
          <w:lang w:val="en-GB"/>
        </w:rPr>
        <w:t>.</w:t>
      </w:r>
    </w:p>
    <w:p w14:paraId="7D0AEDCA" w14:textId="74251F31" w:rsidR="0060375C" w:rsidRPr="004419D4" w:rsidRDefault="000C0A51" w:rsidP="004419D4">
      <w:pPr>
        <w:pStyle w:val="Body"/>
        <w:rPr>
          <w:lang w:val="en-GB"/>
        </w:rPr>
      </w:pPr>
      <w:r>
        <w:rPr>
          <w:rFonts w:ascii="Times New Roman" w:hAnsi="Times New Roman"/>
          <w:w w:val="100"/>
          <w:lang w:val="en-GB"/>
        </w:rPr>
        <w:t>Verses must be written in italic</w:t>
      </w:r>
      <w:r w:rsidR="006D04D7" w:rsidRPr="004419D4">
        <w:rPr>
          <w:rFonts w:ascii="Times New Roman" w:hAnsi="Times New Roman"/>
          <w:w w:val="100"/>
          <w:lang w:val="en-GB"/>
        </w:rPr>
        <w:t>.</w:t>
      </w:r>
    </w:p>
    <w:p w14:paraId="27515406" w14:textId="5EC71061" w:rsidR="0060375C" w:rsidRPr="004419D4" w:rsidRDefault="000C0A51" w:rsidP="004419D4">
      <w:pPr>
        <w:pStyle w:val="Heading2wl"/>
        <w:jc w:val="both"/>
        <w:rPr>
          <w:lang w:val="en-GB"/>
        </w:rPr>
      </w:pPr>
      <w:r>
        <w:rPr>
          <w:rFonts w:ascii="Times New Roman" w:hAnsi="Times New Roman"/>
          <w:smallCaps w:val="0"/>
          <w:w w:val="100"/>
          <w:lang w:val="en-GB"/>
        </w:rPr>
        <w:t>Tables</w:t>
      </w:r>
    </w:p>
    <w:p w14:paraId="7611248C" w14:textId="6EBF7EA6" w:rsidR="0060375C" w:rsidRPr="004419D4" w:rsidRDefault="000C0A51" w:rsidP="004419D4">
      <w:pPr>
        <w:pStyle w:val="Bodynoindent"/>
        <w:rPr>
          <w:lang w:val="en-GB"/>
        </w:rPr>
      </w:pPr>
      <w:r>
        <w:rPr>
          <w:rFonts w:ascii="Times New Roman" w:hAnsi="Times New Roman"/>
          <w:w w:val="100"/>
          <w:lang w:val="en-GB"/>
        </w:rPr>
        <w:t xml:space="preserve">Tables should be simple, with no colours or shading. </w:t>
      </w:r>
      <w:r w:rsidRPr="000C0A51">
        <w:rPr>
          <w:rFonts w:ascii="Times New Roman" w:hAnsi="Times New Roman" w:hint="eastAsia"/>
          <w:w w:val="100"/>
          <w:lang w:val="en-GB"/>
        </w:rPr>
        <w:t>Indents and alignments in tables</w:t>
      </w:r>
      <w:r>
        <w:rPr>
          <w:rFonts w:ascii="Times New Roman" w:hAnsi="Times New Roman"/>
          <w:w w:val="100"/>
          <w:lang w:val="en-GB"/>
        </w:rPr>
        <w:t xml:space="preserve"> must be automatically formatted and not made by manually adding spaces. All tables will be reformatted in the Collection and that is why it is not necessary to give them a special appearance. Each table must have a title in the language of the paper and the language of the abstract. </w:t>
      </w:r>
    </w:p>
    <w:p w14:paraId="0AB3FBCF" w14:textId="3FB6ACAC" w:rsidR="0060375C" w:rsidRPr="004419D4" w:rsidRDefault="000C0A51" w:rsidP="004419D4">
      <w:pPr>
        <w:pStyle w:val="Heading2wl"/>
        <w:jc w:val="both"/>
        <w:rPr>
          <w:lang w:val="en-GB"/>
        </w:rPr>
      </w:pPr>
      <w:r>
        <w:rPr>
          <w:rFonts w:ascii="Times New Roman" w:hAnsi="Times New Roman"/>
          <w:smallCaps w:val="0"/>
          <w:w w:val="100"/>
          <w:lang w:val="en-GB"/>
        </w:rPr>
        <w:t>Emphasizing</w:t>
      </w:r>
    </w:p>
    <w:p w14:paraId="35CFEBDF" w14:textId="1EA975A2" w:rsidR="0060375C" w:rsidRPr="004419D4" w:rsidRDefault="000C0A51" w:rsidP="004419D4">
      <w:pPr>
        <w:pStyle w:val="Bodynoindent"/>
        <w:rPr>
          <w:lang w:val="en-GB"/>
        </w:rPr>
      </w:pPr>
      <w:r>
        <w:rPr>
          <w:rFonts w:ascii="Times New Roman" w:hAnsi="Times New Roman"/>
          <w:w w:val="100"/>
          <w:lang w:val="en-GB"/>
        </w:rPr>
        <w:t>For emphasizing, italic should be used, while capital, bolded and underlined letters should be avoided. If it is necessary to use several ways of emphasizing, the order is as follows: italic, small capital letters</w:t>
      </w:r>
      <w:r w:rsidR="006D04D7" w:rsidRPr="004419D4">
        <w:rPr>
          <w:rFonts w:ascii="Times New Roman" w:hAnsi="Times New Roman"/>
          <w:w w:val="100"/>
          <w:lang w:val="en-GB"/>
        </w:rPr>
        <w:t xml:space="preserve">, </w:t>
      </w:r>
      <w:r>
        <w:rPr>
          <w:rFonts w:ascii="Times New Roman" w:hAnsi="Times New Roman"/>
          <w:w w:val="100"/>
          <w:lang w:val="en-GB"/>
        </w:rPr>
        <w:t>small capital letters</w:t>
      </w:r>
      <w:r w:rsidRPr="004419D4">
        <w:rPr>
          <w:rFonts w:ascii="Times New Roman" w:hAnsi="Times New Roman"/>
          <w:w w:val="100"/>
          <w:lang w:val="en-GB"/>
        </w:rPr>
        <w:t xml:space="preserve"> </w:t>
      </w:r>
      <w:r>
        <w:rPr>
          <w:rFonts w:ascii="Times New Roman" w:hAnsi="Times New Roman"/>
          <w:w w:val="100"/>
          <w:lang w:val="en-GB"/>
        </w:rPr>
        <w:t>in italic</w:t>
      </w:r>
      <w:r w:rsidR="006D04D7" w:rsidRPr="004419D4">
        <w:rPr>
          <w:rFonts w:ascii="Times New Roman" w:hAnsi="Times New Roman"/>
          <w:w w:val="100"/>
          <w:lang w:val="en-GB"/>
        </w:rPr>
        <w:t xml:space="preserve">. </w:t>
      </w:r>
      <w:r w:rsidR="00F45B63">
        <w:rPr>
          <w:rFonts w:ascii="Times New Roman" w:hAnsi="Times New Roman"/>
          <w:w w:val="100"/>
          <w:lang w:val="en-GB"/>
        </w:rPr>
        <w:t>In specific cases, in line with the requirements of scientific fields, capital letters may be used.</w:t>
      </w:r>
    </w:p>
    <w:p w14:paraId="0498A248" w14:textId="71900EF7" w:rsidR="0060375C" w:rsidRPr="004419D4" w:rsidRDefault="00F45B63" w:rsidP="004419D4">
      <w:pPr>
        <w:pStyle w:val="Heading2wl"/>
        <w:jc w:val="both"/>
        <w:rPr>
          <w:lang w:val="en-GB"/>
        </w:rPr>
      </w:pPr>
      <w:r>
        <w:rPr>
          <w:rFonts w:ascii="Times New Roman" w:hAnsi="Times New Roman"/>
          <w:smallCaps w:val="0"/>
          <w:w w:val="100"/>
          <w:lang w:val="en-GB"/>
        </w:rPr>
        <w:t>Footnotes</w:t>
      </w:r>
    </w:p>
    <w:p w14:paraId="6E965695" w14:textId="55F36A2F" w:rsidR="0060375C" w:rsidRPr="004419D4" w:rsidRDefault="00F45B63" w:rsidP="004419D4">
      <w:pPr>
        <w:pStyle w:val="Bodynoindent"/>
        <w:rPr>
          <w:lang w:val="en-GB"/>
        </w:rPr>
      </w:pPr>
      <w:r>
        <w:rPr>
          <w:rFonts w:ascii="Times New Roman" w:hAnsi="Times New Roman"/>
          <w:w w:val="100"/>
          <w:lang w:val="en-GB"/>
        </w:rPr>
        <w:t>Footnotes</w:t>
      </w:r>
      <w:r w:rsidR="006D04D7" w:rsidRPr="004419D4">
        <w:rPr>
          <w:rFonts w:ascii="Times New Roman" w:hAnsi="Times New Roman"/>
          <w:w w:val="100"/>
          <w:lang w:val="en-GB"/>
        </w:rPr>
        <w:t xml:space="preserve"> </w:t>
      </w:r>
      <w:r>
        <w:rPr>
          <w:rFonts w:ascii="Times New Roman" w:hAnsi="Times New Roman"/>
          <w:w w:val="100"/>
          <w:lang w:val="en-GB"/>
        </w:rPr>
        <w:t>are entered solely automatically, by using the appropriate option in the text-processing program. Numbering is continuous with Arabic numerals from 1 onwards. The longest footnote should not exceed 100 words.</w:t>
      </w:r>
    </w:p>
    <w:p w14:paraId="18847556" w14:textId="29913C79" w:rsidR="0060375C" w:rsidRPr="004419D4" w:rsidRDefault="00F45B63" w:rsidP="004419D4">
      <w:pPr>
        <w:pStyle w:val="Heading15"/>
        <w:jc w:val="both"/>
        <w:rPr>
          <w:lang w:val="en-GB"/>
        </w:rPr>
      </w:pPr>
      <w:r w:rsidRPr="00F45B63">
        <w:rPr>
          <w:rFonts w:ascii="Times New Roman" w:hAnsi="Times New Roman" w:hint="eastAsia"/>
          <w:caps w:val="0"/>
          <w:w w:val="100"/>
          <w:lang w:val="en-GB"/>
        </w:rPr>
        <w:t xml:space="preserve">CITATION OF </w:t>
      </w:r>
      <w:r>
        <w:rPr>
          <w:rFonts w:ascii="Times New Roman" w:hAnsi="Times New Roman"/>
          <w:caps w:val="0"/>
          <w:w w:val="100"/>
          <w:lang w:val="en-GB"/>
        </w:rPr>
        <w:t>REFERENCES</w:t>
      </w:r>
    </w:p>
    <w:p w14:paraId="2C962A9A" w14:textId="65A28E90" w:rsidR="0060375C" w:rsidRPr="004419D4" w:rsidRDefault="00F45B63" w:rsidP="004419D4">
      <w:pPr>
        <w:pStyle w:val="Bodynoindent"/>
        <w:rPr>
          <w:lang w:val="en-GB"/>
        </w:rPr>
      </w:pPr>
      <w:r>
        <w:rPr>
          <w:rFonts w:ascii="Times New Roman" w:hAnsi="Times New Roman"/>
          <w:w w:val="100"/>
          <w:lang w:val="en-GB"/>
        </w:rPr>
        <w:t>In the section References, SOLELY quoted sources should be cited, excluding other sources used in the course of writing the manuscript</w:t>
      </w:r>
      <w:r w:rsidR="006D04D7" w:rsidRPr="004419D4">
        <w:rPr>
          <w:rFonts w:ascii="Times New Roman" w:hAnsi="Times New Roman"/>
          <w:w w:val="100"/>
          <w:lang w:val="en-GB"/>
        </w:rPr>
        <w:t>.</w:t>
      </w:r>
    </w:p>
    <w:p w14:paraId="17ED1EEE" w14:textId="6156C5EF" w:rsidR="0060375C" w:rsidRPr="004419D4" w:rsidRDefault="00F45B63" w:rsidP="004419D4">
      <w:pPr>
        <w:pStyle w:val="Body"/>
        <w:rPr>
          <w:lang w:val="en-GB"/>
        </w:rPr>
      </w:pPr>
      <w:r>
        <w:rPr>
          <w:rFonts w:ascii="Times New Roman" w:hAnsi="Times New Roman"/>
          <w:w w:val="100"/>
          <w:lang w:val="en-GB"/>
        </w:rPr>
        <w:t>References are cited by using APA standard, adjusted to the language and alphabet of the paper</w:t>
      </w:r>
      <w:r w:rsidR="006D04D7" w:rsidRPr="004419D4">
        <w:rPr>
          <w:rFonts w:ascii="Times New Roman" w:hAnsi="Times New Roman"/>
          <w:w w:val="100"/>
          <w:lang w:val="en-GB"/>
        </w:rPr>
        <w:t>.</w:t>
      </w:r>
    </w:p>
    <w:p w14:paraId="7EC840C9" w14:textId="45937412" w:rsidR="0060375C" w:rsidRPr="004419D4" w:rsidRDefault="00F45B63" w:rsidP="004419D4">
      <w:pPr>
        <w:pStyle w:val="Body"/>
        <w:rPr>
          <w:lang w:val="en-GB"/>
        </w:rPr>
      </w:pPr>
      <w:r>
        <w:rPr>
          <w:rFonts w:ascii="Times New Roman" w:hAnsi="Times New Roman"/>
          <w:w w:val="100"/>
          <w:lang w:val="en-GB"/>
        </w:rPr>
        <w:t xml:space="preserve">Bibliographic references in footnotes and literature are cited </w:t>
      </w:r>
      <w:r w:rsidR="0089772A">
        <w:rPr>
          <w:rFonts w:ascii="Times New Roman" w:hAnsi="Times New Roman"/>
          <w:w w:val="100"/>
          <w:lang w:val="en-GB"/>
        </w:rPr>
        <w:t>with</w:t>
      </w:r>
      <w:r>
        <w:rPr>
          <w:rFonts w:ascii="Times New Roman" w:hAnsi="Times New Roman"/>
          <w:w w:val="100"/>
          <w:lang w:val="en-GB"/>
        </w:rPr>
        <w:t xml:space="preserve"> no transcription, in the original alphabet. If cited literature is printed in Cyrill</w:t>
      </w:r>
      <w:r w:rsidR="0089772A">
        <w:rPr>
          <w:rFonts w:ascii="Times New Roman" w:hAnsi="Times New Roman"/>
          <w:w w:val="100"/>
          <w:lang w:val="en-GB"/>
        </w:rPr>
        <w:t>ic and references in parentheses and the list of references should be cited in Cyrillic, but are printed in Latin alphabet, they should be cited in Latin alphabet.</w:t>
      </w:r>
    </w:p>
    <w:p w14:paraId="636A654A" w14:textId="67A598E6" w:rsidR="0060375C" w:rsidRPr="004419D4" w:rsidRDefault="000B38D0" w:rsidP="004419D4">
      <w:pPr>
        <w:pStyle w:val="Body"/>
        <w:rPr>
          <w:lang w:val="en-GB"/>
        </w:rPr>
      </w:pPr>
      <w:r>
        <w:rPr>
          <w:rFonts w:ascii="Times New Roman" w:hAnsi="Times New Roman"/>
          <w:w w:val="100"/>
          <w:lang w:val="en-GB"/>
        </w:rPr>
        <w:lastRenderedPageBreak/>
        <w:t>Only one place of publication is cited in the list of references, even if the publication itself lists several of them.</w:t>
      </w:r>
    </w:p>
    <w:p w14:paraId="03BCB4E8" w14:textId="41F7F648" w:rsidR="0060375C" w:rsidRPr="004419D4" w:rsidRDefault="006D04D7" w:rsidP="004419D4">
      <w:pPr>
        <w:pStyle w:val="Heading2wl"/>
        <w:spacing w:before="0" w:after="0"/>
        <w:jc w:val="both"/>
        <w:rPr>
          <w:lang w:val="en-GB"/>
        </w:rPr>
      </w:pPr>
      <w:r w:rsidRPr="004419D4">
        <w:rPr>
          <w:rFonts w:ascii="Times New Roman" w:hAnsi="Times New Roman"/>
          <w:lang w:val="en-GB"/>
        </w:rPr>
        <w:br/>
      </w:r>
      <w:r w:rsidR="000B38D0">
        <w:rPr>
          <w:rFonts w:ascii="Times New Roman" w:hAnsi="Times New Roman"/>
          <w:smallCaps w:val="0"/>
          <w:w w:val="100"/>
          <w:lang w:val="en-GB"/>
        </w:rPr>
        <w:t>Citations in the text</w:t>
      </w:r>
    </w:p>
    <w:tbl>
      <w:tblPr>
        <w:tblW w:w="6140" w:type="dxa"/>
        <w:tblInd w:w="30" w:type="dxa"/>
        <w:tblBorders>
          <w:top w:val="double" w:sz="4" w:space="0" w:color="000001"/>
          <w:left w:val="double" w:sz="4" w:space="0" w:color="000001"/>
          <w:bottom w:val="single" w:sz="4" w:space="0" w:color="000001"/>
          <w:right w:val="single" w:sz="4" w:space="0" w:color="000001"/>
          <w:insideH w:val="single" w:sz="4" w:space="0" w:color="000001"/>
          <w:insideV w:val="single" w:sz="4" w:space="0" w:color="000001"/>
        </w:tblBorders>
        <w:tblCellMar>
          <w:top w:w="80" w:type="dxa"/>
          <w:left w:w="15" w:type="dxa"/>
          <w:bottom w:w="80" w:type="dxa"/>
          <w:right w:w="30" w:type="dxa"/>
        </w:tblCellMar>
        <w:tblLook w:val="0000" w:firstRow="0" w:lastRow="0" w:firstColumn="0" w:lastColumn="0" w:noHBand="0" w:noVBand="0"/>
      </w:tblPr>
      <w:tblGrid>
        <w:gridCol w:w="1620"/>
        <w:gridCol w:w="2260"/>
        <w:gridCol w:w="2260"/>
      </w:tblGrid>
      <w:tr w:rsidR="0060375C" w:rsidRPr="004419D4" w14:paraId="1EE00412" w14:textId="77777777">
        <w:trPr>
          <w:trHeight w:val="340"/>
        </w:trPr>
        <w:tc>
          <w:tcPr>
            <w:tcW w:w="1620" w:type="dxa"/>
            <w:tcBorders>
              <w:top w:val="double" w:sz="4" w:space="0" w:color="000001"/>
              <w:left w:val="double" w:sz="4" w:space="0" w:color="000001"/>
              <w:bottom w:val="single" w:sz="4" w:space="0" w:color="000001"/>
              <w:right w:val="single" w:sz="4" w:space="0" w:color="000001"/>
            </w:tcBorders>
            <w:shd w:val="pct10" w:color="auto" w:fill="auto"/>
            <w:tcMar>
              <w:left w:w="15" w:type="dxa"/>
            </w:tcMar>
          </w:tcPr>
          <w:p w14:paraId="7974E6C5" w14:textId="11B9D255" w:rsidR="0060375C" w:rsidRPr="004419D4" w:rsidRDefault="000B38D0" w:rsidP="004419D4">
            <w:pPr>
              <w:pStyle w:val="CellHeading"/>
              <w:jc w:val="both"/>
              <w:rPr>
                <w:lang w:val="en-GB"/>
              </w:rPr>
            </w:pPr>
            <w:r>
              <w:rPr>
                <w:rFonts w:ascii="Times New Roman" w:hAnsi="Times New Roman"/>
                <w:smallCaps w:val="0"/>
                <w:w w:val="100"/>
                <w:lang w:val="en-GB"/>
              </w:rPr>
              <w:t>Author(s)</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in the text</w:t>
            </w:r>
          </w:p>
        </w:tc>
        <w:tc>
          <w:tcPr>
            <w:tcW w:w="2260" w:type="dxa"/>
            <w:tcBorders>
              <w:top w:val="double" w:sz="4" w:space="0" w:color="000001"/>
              <w:left w:val="single" w:sz="4" w:space="0" w:color="000001"/>
              <w:bottom w:val="single" w:sz="4" w:space="0" w:color="000001"/>
              <w:right w:val="single" w:sz="4" w:space="0" w:color="000001"/>
            </w:tcBorders>
            <w:shd w:val="pct10" w:color="auto" w:fill="auto"/>
            <w:tcMar>
              <w:left w:w="25" w:type="dxa"/>
            </w:tcMar>
          </w:tcPr>
          <w:p w14:paraId="14C60024" w14:textId="5D01F676" w:rsidR="0060375C" w:rsidRPr="004419D4" w:rsidRDefault="000B38D0" w:rsidP="000B38D0">
            <w:pPr>
              <w:pStyle w:val="CellHeading"/>
              <w:jc w:val="both"/>
              <w:rPr>
                <w:lang w:val="en-GB"/>
              </w:rPr>
            </w:pPr>
            <w:r>
              <w:rPr>
                <w:rFonts w:ascii="Times New Roman" w:hAnsi="Times New Roman"/>
                <w:smallCaps w:val="0"/>
                <w:w w:val="100"/>
                <w:lang w:val="en-GB"/>
              </w:rPr>
              <w:t>First citation in the text</w:t>
            </w:r>
          </w:p>
        </w:tc>
        <w:tc>
          <w:tcPr>
            <w:tcW w:w="2260" w:type="dxa"/>
            <w:tcBorders>
              <w:top w:val="double" w:sz="4" w:space="0" w:color="000001"/>
              <w:left w:val="single" w:sz="4" w:space="0" w:color="000001"/>
              <w:bottom w:val="single" w:sz="4" w:space="0" w:color="000001"/>
              <w:right w:val="double" w:sz="4" w:space="0" w:color="000001"/>
            </w:tcBorders>
            <w:shd w:val="pct10" w:color="auto" w:fill="auto"/>
            <w:tcMar>
              <w:left w:w="25" w:type="dxa"/>
            </w:tcMar>
          </w:tcPr>
          <w:p w14:paraId="0B002033" w14:textId="4AA60DCD" w:rsidR="0060375C" w:rsidRPr="004419D4" w:rsidRDefault="000B38D0" w:rsidP="000B38D0">
            <w:pPr>
              <w:pStyle w:val="CellHeading"/>
              <w:jc w:val="both"/>
              <w:rPr>
                <w:lang w:val="en-GB"/>
              </w:rPr>
            </w:pPr>
            <w:r>
              <w:rPr>
                <w:rFonts w:ascii="Times New Roman" w:hAnsi="Times New Roman"/>
                <w:smallCaps w:val="0"/>
                <w:w w:val="100"/>
                <w:lang w:val="en-GB"/>
              </w:rPr>
              <w:t>Second and further citations</w:t>
            </w:r>
          </w:p>
        </w:tc>
      </w:tr>
      <w:tr w:rsidR="0060375C" w:rsidRPr="004419D4" w14:paraId="35BDA0EC" w14:textId="77777777">
        <w:trPr>
          <w:trHeight w:val="340"/>
        </w:trPr>
        <w:tc>
          <w:tcPr>
            <w:tcW w:w="1620"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1308DB37" w14:textId="69076010" w:rsidR="0060375C" w:rsidRPr="004419D4" w:rsidRDefault="000B38D0" w:rsidP="000B38D0">
            <w:pPr>
              <w:pStyle w:val="CellHeading"/>
              <w:jc w:val="both"/>
              <w:rPr>
                <w:lang w:val="en-GB"/>
              </w:rPr>
            </w:pPr>
            <w:r>
              <w:rPr>
                <w:rFonts w:ascii="Times New Roman" w:hAnsi="Times New Roman"/>
                <w:smallCaps w:val="0"/>
                <w:w w:val="100"/>
                <w:lang w:val="en-GB"/>
              </w:rPr>
              <w:t>Work of one author</w:t>
            </w:r>
          </w:p>
        </w:tc>
        <w:tc>
          <w:tcPr>
            <w:tcW w:w="2260" w:type="dxa"/>
            <w:tcBorders>
              <w:top w:val="single" w:sz="4" w:space="0" w:color="000001"/>
              <w:left w:val="single" w:sz="4" w:space="0" w:color="000001"/>
              <w:bottom w:val="single" w:sz="4" w:space="0" w:color="000001"/>
              <w:right w:val="single" w:sz="4" w:space="0" w:color="000001"/>
            </w:tcBorders>
            <w:shd w:val="clear" w:color="auto" w:fill="auto"/>
            <w:tcMar>
              <w:left w:w="25" w:type="dxa"/>
            </w:tcMar>
          </w:tcPr>
          <w:p w14:paraId="55CE9B0E" w14:textId="32DA96B5" w:rsidR="0060375C" w:rsidRPr="004419D4" w:rsidRDefault="000B38D0" w:rsidP="004419D4">
            <w:pPr>
              <w:pStyle w:val="CellHeading"/>
              <w:jc w:val="both"/>
              <w:rPr>
                <w:lang w:val="en-GB"/>
              </w:rPr>
            </w:pPr>
            <w:r>
              <w:rPr>
                <w:rFonts w:ascii="Times New Roman" w:hAnsi="Times New Roman"/>
                <w:smallCaps w:val="0"/>
                <w:w w:val="100"/>
                <w:lang w:val="en-GB"/>
              </w:rPr>
              <w:t>Brzeziński</w:t>
            </w:r>
            <w:r w:rsidR="006D04D7" w:rsidRPr="004419D4">
              <w:rPr>
                <w:rFonts w:ascii="Times New Roman" w:hAnsi="Times New Roman"/>
                <w:smallCaps w:val="0"/>
                <w:w w:val="100"/>
                <w:lang w:val="en-GB"/>
              </w:rPr>
              <w:t xml:space="preserve"> (2001)</w:t>
            </w:r>
          </w:p>
        </w:tc>
        <w:tc>
          <w:tcPr>
            <w:tcW w:w="2260" w:type="dxa"/>
            <w:tcBorders>
              <w:top w:val="single" w:sz="4" w:space="0" w:color="000001"/>
              <w:left w:val="single" w:sz="4" w:space="0" w:color="000001"/>
              <w:bottom w:val="single" w:sz="4" w:space="0" w:color="000001"/>
              <w:right w:val="double" w:sz="4" w:space="0" w:color="000001"/>
            </w:tcBorders>
            <w:shd w:val="clear" w:color="auto" w:fill="auto"/>
            <w:tcMar>
              <w:left w:w="25" w:type="dxa"/>
            </w:tcMar>
          </w:tcPr>
          <w:p w14:paraId="721F4C43" w14:textId="1C849BDB" w:rsidR="0060375C" w:rsidRPr="004419D4" w:rsidRDefault="000B38D0" w:rsidP="004419D4">
            <w:pPr>
              <w:pStyle w:val="CellHeading"/>
              <w:jc w:val="both"/>
              <w:rPr>
                <w:lang w:val="en-GB"/>
              </w:rPr>
            </w:pPr>
            <w:r>
              <w:rPr>
                <w:rFonts w:ascii="Times New Roman" w:hAnsi="Times New Roman"/>
                <w:smallCaps w:val="0"/>
                <w:w w:val="100"/>
                <w:lang w:val="en-GB"/>
              </w:rPr>
              <w:t>Brzeziński</w:t>
            </w:r>
            <w:r w:rsidR="006D04D7" w:rsidRPr="004419D4">
              <w:rPr>
                <w:rFonts w:ascii="Times New Roman" w:hAnsi="Times New Roman"/>
                <w:smallCaps w:val="0"/>
                <w:w w:val="100"/>
                <w:lang w:val="en-GB"/>
              </w:rPr>
              <w:t xml:space="preserve"> (2001)</w:t>
            </w:r>
          </w:p>
        </w:tc>
      </w:tr>
      <w:tr w:rsidR="0060375C" w:rsidRPr="004419D4" w14:paraId="7BEC1A80" w14:textId="77777777">
        <w:trPr>
          <w:trHeight w:val="340"/>
        </w:trPr>
        <w:tc>
          <w:tcPr>
            <w:tcW w:w="1620"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46D35DDE" w14:textId="605BE461" w:rsidR="0060375C" w:rsidRPr="004419D4" w:rsidRDefault="000B38D0" w:rsidP="000B38D0">
            <w:pPr>
              <w:pStyle w:val="CellHeading"/>
              <w:jc w:val="both"/>
              <w:rPr>
                <w:lang w:val="en-GB"/>
              </w:rPr>
            </w:pPr>
            <w:r>
              <w:rPr>
                <w:rFonts w:ascii="Times New Roman" w:hAnsi="Times New Roman"/>
                <w:smallCaps w:val="0"/>
                <w:w w:val="100"/>
                <w:lang w:val="en-GB"/>
              </w:rPr>
              <w:t>Work of</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two authors</w:t>
            </w:r>
          </w:p>
        </w:tc>
        <w:tc>
          <w:tcPr>
            <w:tcW w:w="2260" w:type="dxa"/>
            <w:tcBorders>
              <w:top w:val="single" w:sz="4" w:space="0" w:color="000001"/>
              <w:left w:val="single" w:sz="4" w:space="0" w:color="000001"/>
              <w:bottom w:val="single" w:sz="4" w:space="0" w:color="000001"/>
              <w:right w:val="single" w:sz="4" w:space="0" w:color="000001"/>
            </w:tcBorders>
            <w:shd w:val="clear" w:color="auto" w:fill="auto"/>
            <w:tcMar>
              <w:left w:w="25" w:type="dxa"/>
            </w:tcMar>
          </w:tcPr>
          <w:p w14:paraId="35C4E936" w14:textId="063FE454" w:rsidR="0060375C" w:rsidRPr="004419D4" w:rsidRDefault="000B38D0" w:rsidP="000B38D0">
            <w:pPr>
              <w:pStyle w:val="CellHeading"/>
              <w:jc w:val="both"/>
              <w:rPr>
                <w:lang w:val="en-GB"/>
              </w:rPr>
            </w:pPr>
            <w:r>
              <w:rPr>
                <w:rFonts w:ascii="Times New Roman" w:hAnsi="Times New Roman"/>
                <w:smallCaps w:val="0"/>
                <w:w w:val="100"/>
                <w:lang w:val="en-GB"/>
              </w:rPr>
              <w:t>Popović and Stanojčić</w:t>
            </w:r>
            <w:r w:rsidR="006D04D7" w:rsidRPr="004419D4">
              <w:rPr>
                <w:rFonts w:ascii="Times New Roman" w:hAnsi="Times New Roman"/>
                <w:smallCaps w:val="0"/>
                <w:w w:val="100"/>
                <w:lang w:val="en-GB"/>
              </w:rPr>
              <w:t xml:space="preserve"> (1994)</w:t>
            </w:r>
          </w:p>
        </w:tc>
        <w:tc>
          <w:tcPr>
            <w:tcW w:w="2260" w:type="dxa"/>
            <w:tcBorders>
              <w:top w:val="single" w:sz="4" w:space="0" w:color="000001"/>
              <w:left w:val="single" w:sz="4" w:space="0" w:color="000001"/>
              <w:bottom w:val="single" w:sz="4" w:space="0" w:color="000001"/>
              <w:right w:val="double" w:sz="4" w:space="0" w:color="000001"/>
            </w:tcBorders>
            <w:shd w:val="clear" w:color="auto" w:fill="auto"/>
            <w:tcMar>
              <w:left w:w="25" w:type="dxa"/>
            </w:tcMar>
          </w:tcPr>
          <w:p w14:paraId="5E33951B" w14:textId="7DC48CDB" w:rsidR="0060375C" w:rsidRPr="004419D4" w:rsidRDefault="000B38D0" w:rsidP="004419D4">
            <w:pPr>
              <w:pStyle w:val="CellHeading"/>
              <w:jc w:val="both"/>
              <w:rPr>
                <w:lang w:val="en-GB"/>
              </w:rPr>
            </w:pPr>
            <w:r>
              <w:rPr>
                <w:rFonts w:ascii="Times New Roman" w:hAnsi="Times New Roman"/>
                <w:smallCaps w:val="0"/>
                <w:w w:val="100"/>
                <w:lang w:val="en-GB"/>
              </w:rPr>
              <w:t>Popović and Stanojčić</w:t>
            </w:r>
            <w:r w:rsidR="006D04D7" w:rsidRPr="004419D4">
              <w:rPr>
                <w:rFonts w:ascii="Times New Roman" w:hAnsi="Times New Roman"/>
                <w:smallCaps w:val="0"/>
                <w:w w:val="100"/>
                <w:lang w:val="en-GB"/>
              </w:rPr>
              <w:t xml:space="preserve"> (1994)</w:t>
            </w:r>
          </w:p>
        </w:tc>
      </w:tr>
      <w:tr w:rsidR="0060375C" w:rsidRPr="004419D4" w14:paraId="4537E0E5" w14:textId="77777777">
        <w:trPr>
          <w:trHeight w:val="560"/>
        </w:trPr>
        <w:tc>
          <w:tcPr>
            <w:tcW w:w="1620"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2BC19DB5" w14:textId="582547A4" w:rsidR="0060375C" w:rsidRPr="004419D4" w:rsidRDefault="000B38D0" w:rsidP="000B38D0">
            <w:pPr>
              <w:pStyle w:val="CellHeading"/>
              <w:jc w:val="both"/>
              <w:rPr>
                <w:lang w:val="en-GB"/>
              </w:rPr>
            </w:pPr>
            <w:r>
              <w:rPr>
                <w:rFonts w:ascii="Times New Roman" w:hAnsi="Times New Roman"/>
                <w:smallCaps w:val="0"/>
                <w:w w:val="100"/>
                <w:lang w:val="en-GB"/>
              </w:rPr>
              <w:t>Work of</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three to five authors</w:t>
            </w:r>
          </w:p>
        </w:tc>
        <w:tc>
          <w:tcPr>
            <w:tcW w:w="2260" w:type="dxa"/>
            <w:tcBorders>
              <w:top w:val="single" w:sz="4" w:space="0" w:color="000001"/>
              <w:left w:val="single" w:sz="4" w:space="0" w:color="000001"/>
              <w:bottom w:val="single" w:sz="4" w:space="0" w:color="000001"/>
              <w:right w:val="single" w:sz="4" w:space="0" w:color="000001"/>
            </w:tcBorders>
            <w:shd w:val="clear" w:color="auto" w:fill="auto"/>
            <w:tcMar>
              <w:left w:w="25" w:type="dxa"/>
            </w:tcMar>
          </w:tcPr>
          <w:p w14:paraId="3DCBF050" w14:textId="310FDE58" w:rsidR="0060375C" w:rsidRPr="004419D4" w:rsidRDefault="000B38D0" w:rsidP="004419D4">
            <w:pPr>
              <w:pStyle w:val="CellHeading"/>
              <w:jc w:val="both"/>
              <w:rPr>
                <w:lang w:val="en-GB"/>
              </w:rPr>
            </w:pPr>
            <w:r>
              <w:rPr>
                <w:rFonts w:ascii="Times New Roman" w:hAnsi="Times New Roman"/>
                <w:smallCaps w:val="0"/>
                <w:w w:val="100"/>
                <w:lang w:val="en-GB"/>
              </w:rPr>
              <w:t>Minić</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Ristić</w:t>
            </w:r>
            <w:r w:rsidR="006D04D7" w:rsidRPr="004419D4">
              <w:rPr>
                <w:rFonts w:ascii="Times New Roman" w:hAnsi="Times New Roman"/>
                <w:smallCaps w:val="0"/>
                <w:w w:val="100"/>
                <w:lang w:val="en-GB"/>
              </w:rPr>
              <w:t xml:space="preserve">, </w:t>
            </w:r>
            <w:r w:rsidR="004E208D">
              <w:rPr>
                <w:rFonts w:ascii="Times New Roman" w:hAnsi="Times New Roman"/>
                <w:smallCaps w:val="0"/>
                <w:w w:val="100"/>
                <w:lang w:val="en-GB"/>
              </w:rPr>
              <w:t>Vujović</w:t>
            </w:r>
            <w:r w:rsidR="006D04D7" w:rsidRPr="004419D4">
              <w:rPr>
                <w:rFonts w:ascii="Times New Roman" w:hAnsi="Times New Roman"/>
                <w:smallCaps w:val="0"/>
                <w:w w:val="100"/>
                <w:lang w:val="en-GB"/>
              </w:rPr>
              <w:t xml:space="preserve">, </w:t>
            </w:r>
            <w:r w:rsidR="004E208D">
              <w:rPr>
                <w:rFonts w:ascii="Times New Roman" w:hAnsi="Times New Roman"/>
                <w:smallCaps w:val="0"/>
                <w:w w:val="100"/>
                <w:lang w:val="en-GB"/>
              </w:rPr>
              <w:t>Cvejić</w:t>
            </w:r>
            <w:r w:rsidR="006D04D7" w:rsidRPr="004419D4">
              <w:rPr>
                <w:rFonts w:ascii="Times New Roman" w:hAnsi="Times New Roman"/>
                <w:smallCaps w:val="0"/>
                <w:w w:val="100"/>
                <w:lang w:val="en-GB"/>
              </w:rPr>
              <w:t xml:space="preserve">, </w:t>
            </w:r>
            <w:r w:rsidR="004E208D">
              <w:rPr>
                <w:rFonts w:ascii="Times New Roman" w:hAnsi="Times New Roman"/>
                <w:smallCaps w:val="0"/>
                <w:w w:val="100"/>
                <w:lang w:val="en-GB"/>
              </w:rPr>
              <w:t>Ranđelović</w:t>
            </w:r>
            <w:r w:rsidR="006D04D7" w:rsidRPr="004419D4">
              <w:rPr>
                <w:rFonts w:ascii="Times New Roman" w:hAnsi="Times New Roman"/>
                <w:smallCaps w:val="0"/>
                <w:w w:val="100"/>
                <w:lang w:val="en-GB"/>
              </w:rPr>
              <w:t xml:space="preserve"> (2010)</w:t>
            </w:r>
          </w:p>
        </w:tc>
        <w:tc>
          <w:tcPr>
            <w:tcW w:w="2260" w:type="dxa"/>
            <w:tcBorders>
              <w:top w:val="single" w:sz="4" w:space="0" w:color="000001"/>
              <w:left w:val="single" w:sz="4" w:space="0" w:color="000001"/>
              <w:bottom w:val="single" w:sz="4" w:space="0" w:color="000001"/>
              <w:right w:val="double" w:sz="4" w:space="0" w:color="000001"/>
            </w:tcBorders>
            <w:shd w:val="clear" w:color="auto" w:fill="auto"/>
            <w:tcMar>
              <w:left w:w="25" w:type="dxa"/>
            </w:tcMar>
          </w:tcPr>
          <w:p w14:paraId="53CEF272" w14:textId="72F66A2A" w:rsidR="0060375C" w:rsidRPr="004419D4" w:rsidRDefault="000B38D0" w:rsidP="004419D4">
            <w:pPr>
              <w:pStyle w:val="CellHeading"/>
              <w:jc w:val="both"/>
              <w:rPr>
                <w:lang w:val="en-GB"/>
              </w:rPr>
            </w:pPr>
            <w:r>
              <w:rPr>
                <w:rFonts w:ascii="Times New Roman" w:hAnsi="Times New Roman"/>
                <w:smallCaps w:val="0"/>
                <w:w w:val="100"/>
                <w:lang w:val="en-GB"/>
              </w:rPr>
              <w:t>Minić</w:t>
            </w:r>
            <w:r w:rsidR="006D04D7" w:rsidRPr="004419D4">
              <w:rPr>
                <w:rFonts w:ascii="Times New Roman" w:hAnsi="Times New Roman"/>
                <w:smallCaps w:val="0"/>
                <w:w w:val="100"/>
                <w:lang w:val="en-GB"/>
              </w:rPr>
              <w:t xml:space="preserve"> </w:t>
            </w:r>
            <w:r w:rsidR="004E208D">
              <w:rPr>
                <w:rFonts w:ascii="Times New Roman" w:hAnsi="Times New Roman"/>
                <w:smallCaps w:val="0"/>
                <w:w w:val="100"/>
                <w:lang w:val="en-GB"/>
              </w:rPr>
              <w:t>et al</w:t>
            </w:r>
            <w:r w:rsidR="006D04D7" w:rsidRPr="004419D4">
              <w:rPr>
                <w:rFonts w:ascii="Times New Roman" w:hAnsi="Times New Roman"/>
                <w:smallCaps w:val="0"/>
                <w:w w:val="100"/>
                <w:lang w:val="en-GB"/>
              </w:rPr>
              <w:t>. (2010)</w:t>
            </w:r>
          </w:p>
        </w:tc>
      </w:tr>
      <w:tr w:rsidR="0060375C" w:rsidRPr="004419D4" w14:paraId="200BA367" w14:textId="77777777">
        <w:trPr>
          <w:trHeight w:val="560"/>
        </w:trPr>
        <w:tc>
          <w:tcPr>
            <w:tcW w:w="1620"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0BBB9719" w14:textId="1E88E2DB" w:rsidR="0060375C" w:rsidRPr="004419D4" w:rsidRDefault="000B38D0" w:rsidP="000B38D0">
            <w:pPr>
              <w:pStyle w:val="CellHeading"/>
              <w:jc w:val="both"/>
              <w:rPr>
                <w:lang w:val="en-GB"/>
              </w:rPr>
            </w:pPr>
            <w:r>
              <w:rPr>
                <w:rFonts w:ascii="Times New Roman" w:hAnsi="Times New Roman"/>
                <w:smallCaps w:val="0"/>
                <w:w w:val="100"/>
                <w:lang w:val="en-GB"/>
              </w:rPr>
              <w:t>Work of</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six and more authors</w:t>
            </w:r>
          </w:p>
        </w:tc>
        <w:tc>
          <w:tcPr>
            <w:tcW w:w="2260" w:type="dxa"/>
            <w:tcBorders>
              <w:top w:val="single" w:sz="4" w:space="0" w:color="000001"/>
              <w:left w:val="single" w:sz="4" w:space="0" w:color="000001"/>
              <w:bottom w:val="single" w:sz="4" w:space="0" w:color="000001"/>
              <w:right w:val="single" w:sz="4" w:space="0" w:color="000001"/>
            </w:tcBorders>
            <w:shd w:val="clear" w:color="auto" w:fill="auto"/>
            <w:tcMar>
              <w:left w:w="25" w:type="dxa"/>
            </w:tcMar>
          </w:tcPr>
          <w:p w14:paraId="36A04EC2" w14:textId="76F8D2B1" w:rsidR="0060375C" w:rsidRPr="004419D4" w:rsidRDefault="004E208D" w:rsidP="004419D4">
            <w:pPr>
              <w:pStyle w:val="CellHeading"/>
              <w:jc w:val="both"/>
              <w:rPr>
                <w:lang w:val="en-GB"/>
              </w:rPr>
            </w:pPr>
            <w:r>
              <w:rPr>
                <w:rFonts w:ascii="Times New Roman" w:hAnsi="Times New Roman"/>
                <w:smallCaps w:val="0"/>
                <w:w w:val="100"/>
                <w:lang w:val="en-GB"/>
              </w:rPr>
              <w:t>Honkinen</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et al</w:t>
            </w:r>
            <w:r w:rsidR="006D04D7" w:rsidRPr="004419D4">
              <w:rPr>
                <w:rFonts w:ascii="Times New Roman" w:hAnsi="Times New Roman"/>
                <w:smallCaps w:val="0"/>
                <w:w w:val="100"/>
                <w:lang w:val="en-GB"/>
              </w:rPr>
              <w:t>. (2008)</w:t>
            </w:r>
          </w:p>
        </w:tc>
        <w:tc>
          <w:tcPr>
            <w:tcW w:w="2260" w:type="dxa"/>
            <w:tcBorders>
              <w:top w:val="single" w:sz="4" w:space="0" w:color="000001"/>
              <w:left w:val="single" w:sz="4" w:space="0" w:color="000001"/>
              <w:bottom w:val="single" w:sz="4" w:space="0" w:color="000001"/>
              <w:right w:val="double" w:sz="4" w:space="0" w:color="000001"/>
            </w:tcBorders>
            <w:shd w:val="clear" w:color="auto" w:fill="auto"/>
            <w:tcMar>
              <w:left w:w="25" w:type="dxa"/>
            </w:tcMar>
          </w:tcPr>
          <w:p w14:paraId="3EFA368D" w14:textId="62659A28" w:rsidR="0060375C" w:rsidRPr="004419D4" w:rsidRDefault="004E208D" w:rsidP="004419D4">
            <w:pPr>
              <w:pStyle w:val="CellHeading"/>
              <w:jc w:val="both"/>
              <w:rPr>
                <w:lang w:val="en-GB"/>
              </w:rPr>
            </w:pPr>
            <w:r>
              <w:rPr>
                <w:rFonts w:ascii="Times New Roman" w:hAnsi="Times New Roman"/>
                <w:smallCaps w:val="0"/>
                <w:w w:val="100"/>
                <w:lang w:val="en-GB"/>
              </w:rPr>
              <w:t>Honkinen</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et al</w:t>
            </w:r>
            <w:r w:rsidR="006D04D7" w:rsidRPr="004419D4">
              <w:rPr>
                <w:rFonts w:ascii="Times New Roman" w:hAnsi="Times New Roman"/>
                <w:smallCaps w:val="0"/>
                <w:w w:val="100"/>
                <w:lang w:val="en-GB"/>
              </w:rPr>
              <w:t>. (2008)</w:t>
            </w:r>
          </w:p>
        </w:tc>
      </w:tr>
      <w:tr w:rsidR="0060375C" w:rsidRPr="004419D4" w14:paraId="3118AD8E" w14:textId="77777777">
        <w:trPr>
          <w:trHeight w:val="1220"/>
        </w:trPr>
        <w:tc>
          <w:tcPr>
            <w:tcW w:w="1620"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79887AA2" w14:textId="7D58FE4B" w:rsidR="0060375C" w:rsidRPr="004419D4" w:rsidRDefault="000B38D0" w:rsidP="000B38D0">
            <w:pPr>
              <w:pStyle w:val="CellHeading"/>
              <w:jc w:val="both"/>
              <w:rPr>
                <w:lang w:val="en-GB"/>
              </w:rPr>
            </w:pPr>
            <w:r>
              <w:rPr>
                <w:rFonts w:ascii="Times New Roman" w:hAnsi="Times New Roman"/>
                <w:smallCaps w:val="0"/>
                <w:w w:val="100"/>
                <w:lang w:val="en-GB"/>
              </w:rPr>
              <w:t>Group (institution, organization, institute</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with a recognizable abbreviation</w:t>
            </w:r>
          </w:p>
        </w:tc>
        <w:tc>
          <w:tcPr>
            <w:tcW w:w="2260" w:type="dxa"/>
            <w:tcBorders>
              <w:top w:val="single" w:sz="4" w:space="0" w:color="000001"/>
              <w:left w:val="single" w:sz="4" w:space="0" w:color="000001"/>
              <w:bottom w:val="single" w:sz="4" w:space="0" w:color="000001"/>
              <w:right w:val="single" w:sz="4" w:space="0" w:color="000001"/>
            </w:tcBorders>
            <w:shd w:val="clear" w:color="auto" w:fill="auto"/>
            <w:tcMar>
              <w:left w:w="25" w:type="dxa"/>
            </w:tcMar>
          </w:tcPr>
          <w:p w14:paraId="03D59F5A" w14:textId="4B493674" w:rsidR="0060375C" w:rsidRPr="004419D4" w:rsidRDefault="004E208D" w:rsidP="004E208D">
            <w:pPr>
              <w:pStyle w:val="CellHeading"/>
              <w:jc w:val="both"/>
              <w:rPr>
                <w:lang w:val="en-GB"/>
              </w:rPr>
            </w:pPr>
            <w:r>
              <w:rPr>
                <w:rFonts w:ascii="Times New Roman" w:hAnsi="Times New Roman"/>
                <w:smallCaps w:val="0"/>
                <w:w w:val="100"/>
                <w:lang w:val="en-GB"/>
              </w:rPr>
              <w:t>Serbian Academy of Sciences and Arts</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SASA</w:t>
            </w:r>
            <w:r w:rsidR="006D04D7" w:rsidRPr="004419D4">
              <w:rPr>
                <w:rFonts w:ascii="Times New Roman" w:hAnsi="Times New Roman"/>
                <w:smallCaps w:val="0"/>
                <w:w w:val="100"/>
                <w:lang w:val="en-GB"/>
              </w:rPr>
              <w:t>, 2005)</w:t>
            </w:r>
          </w:p>
        </w:tc>
        <w:tc>
          <w:tcPr>
            <w:tcW w:w="2260" w:type="dxa"/>
            <w:tcBorders>
              <w:top w:val="single" w:sz="4" w:space="0" w:color="000001"/>
              <w:left w:val="single" w:sz="4" w:space="0" w:color="000001"/>
              <w:bottom w:val="single" w:sz="4" w:space="0" w:color="000001"/>
              <w:right w:val="double" w:sz="4" w:space="0" w:color="000001"/>
            </w:tcBorders>
            <w:shd w:val="clear" w:color="auto" w:fill="auto"/>
            <w:tcMar>
              <w:left w:w="25" w:type="dxa"/>
            </w:tcMar>
          </w:tcPr>
          <w:p w14:paraId="354EF4F8" w14:textId="2FB4DA64" w:rsidR="0060375C" w:rsidRPr="004419D4" w:rsidRDefault="004E208D" w:rsidP="004419D4">
            <w:pPr>
              <w:pStyle w:val="CellHeading"/>
              <w:jc w:val="both"/>
              <w:rPr>
                <w:lang w:val="en-GB"/>
              </w:rPr>
            </w:pPr>
            <w:r>
              <w:rPr>
                <w:rFonts w:ascii="Times New Roman" w:hAnsi="Times New Roman"/>
                <w:smallCaps w:val="0"/>
                <w:w w:val="100"/>
                <w:lang w:val="en-GB"/>
              </w:rPr>
              <w:t>SASA</w:t>
            </w:r>
            <w:r w:rsidR="006D04D7" w:rsidRPr="004419D4">
              <w:rPr>
                <w:rFonts w:ascii="Times New Roman" w:hAnsi="Times New Roman"/>
                <w:smallCaps w:val="0"/>
                <w:w w:val="100"/>
                <w:lang w:val="en-GB"/>
              </w:rPr>
              <w:t xml:space="preserve"> (2005)</w:t>
            </w:r>
          </w:p>
        </w:tc>
      </w:tr>
      <w:tr w:rsidR="0060375C" w:rsidRPr="004419D4" w14:paraId="38E33E31" w14:textId="77777777">
        <w:trPr>
          <w:trHeight w:val="780"/>
        </w:trPr>
        <w:tc>
          <w:tcPr>
            <w:tcW w:w="1620" w:type="dxa"/>
            <w:tcBorders>
              <w:top w:val="single" w:sz="4" w:space="0" w:color="000001"/>
              <w:left w:val="double" w:sz="4" w:space="0" w:color="000001"/>
              <w:bottom w:val="double" w:sz="4" w:space="0" w:color="000001"/>
              <w:right w:val="single" w:sz="4" w:space="0" w:color="000001"/>
            </w:tcBorders>
            <w:shd w:val="pct10" w:color="auto" w:fill="auto"/>
            <w:tcMar>
              <w:left w:w="15" w:type="dxa"/>
            </w:tcMar>
          </w:tcPr>
          <w:p w14:paraId="1AC6E3CD" w14:textId="5ACB271E" w:rsidR="0060375C" w:rsidRPr="004419D4" w:rsidRDefault="000B38D0" w:rsidP="000B38D0">
            <w:pPr>
              <w:pStyle w:val="CellHeading"/>
              <w:jc w:val="both"/>
              <w:rPr>
                <w:lang w:val="en-GB"/>
              </w:rPr>
            </w:pPr>
            <w:r>
              <w:rPr>
                <w:rFonts w:ascii="Times New Roman" w:hAnsi="Times New Roman"/>
                <w:smallCaps w:val="0"/>
                <w:w w:val="100"/>
                <w:lang w:val="en-GB"/>
              </w:rPr>
              <w:t>Group</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without a recognizable abbreviation</w:t>
            </w:r>
          </w:p>
        </w:tc>
        <w:tc>
          <w:tcPr>
            <w:tcW w:w="2260" w:type="dxa"/>
            <w:tcBorders>
              <w:top w:val="single" w:sz="4" w:space="0" w:color="000001"/>
              <w:left w:val="single" w:sz="4" w:space="0" w:color="000001"/>
              <w:bottom w:val="double" w:sz="4" w:space="0" w:color="000001"/>
              <w:right w:val="single" w:sz="4" w:space="0" w:color="000001"/>
            </w:tcBorders>
            <w:shd w:val="clear" w:color="auto" w:fill="auto"/>
            <w:tcMar>
              <w:left w:w="25" w:type="dxa"/>
            </w:tcMar>
          </w:tcPr>
          <w:p w14:paraId="2433BA7A" w14:textId="6FEAF24D" w:rsidR="0060375C" w:rsidRPr="004419D4" w:rsidRDefault="004E208D" w:rsidP="004419D4">
            <w:pPr>
              <w:pStyle w:val="CellHeading"/>
              <w:jc w:val="both"/>
              <w:rPr>
                <w:lang w:val="en-GB"/>
              </w:rPr>
            </w:pPr>
            <w:r w:rsidRPr="004E208D">
              <w:rPr>
                <w:rFonts w:ascii="Times New Roman" w:hAnsi="Times New Roman" w:hint="eastAsia"/>
                <w:smallCaps w:val="0"/>
                <w:w w:val="100"/>
                <w:lang w:val="en-GB"/>
              </w:rPr>
              <w:t>Centre for Professional Development of Education Staff</w:t>
            </w:r>
            <w:r w:rsidR="006D04D7" w:rsidRPr="004419D4">
              <w:rPr>
                <w:rFonts w:ascii="Times New Roman" w:hAnsi="Times New Roman"/>
                <w:smallCaps w:val="0"/>
                <w:w w:val="100"/>
                <w:lang w:val="en-GB"/>
              </w:rPr>
              <w:t xml:space="preserve"> (2010)</w:t>
            </w:r>
          </w:p>
        </w:tc>
        <w:tc>
          <w:tcPr>
            <w:tcW w:w="2260" w:type="dxa"/>
            <w:tcBorders>
              <w:top w:val="single" w:sz="4" w:space="0" w:color="000001"/>
              <w:left w:val="single" w:sz="4" w:space="0" w:color="000001"/>
              <w:bottom w:val="double" w:sz="4" w:space="0" w:color="000001"/>
              <w:right w:val="double" w:sz="4" w:space="0" w:color="000001"/>
            </w:tcBorders>
            <w:shd w:val="clear" w:color="auto" w:fill="auto"/>
            <w:tcMar>
              <w:left w:w="25" w:type="dxa"/>
            </w:tcMar>
          </w:tcPr>
          <w:p w14:paraId="41ECEA3F" w14:textId="27521B36" w:rsidR="0060375C" w:rsidRPr="004419D4" w:rsidRDefault="004E208D" w:rsidP="004419D4">
            <w:pPr>
              <w:pStyle w:val="CellHeading"/>
              <w:jc w:val="both"/>
              <w:rPr>
                <w:lang w:val="en-GB"/>
              </w:rPr>
            </w:pPr>
            <w:r w:rsidRPr="004E208D">
              <w:rPr>
                <w:rFonts w:ascii="Times New Roman" w:hAnsi="Times New Roman" w:hint="eastAsia"/>
                <w:smallCaps w:val="0"/>
                <w:w w:val="100"/>
                <w:lang w:val="en-GB"/>
              </w:rPr>
              <w:t>Centre for Professional Development of Education Staff</w:t>
            </w:r>
            <w:r w:rsidRPr="004E208D">
              <w:rPr>
                <w:rFonts w:ascii="Times New Roman" w:hAnsi="Times New Roman"/>
                <w:smallCaps w:val="0"/>
                <w:w w:val="100"/>
                <w:lang w:val="en-GB"/>
              </w:rPr>
              <w:t xml:space="preserve"> </w:t>
            </w:r>
            <w:r w:rsidR="006D04D7" w:rsidRPr="004419D4">
              <w:rPr>
                <w:rFonts w:ascii="Times New Roman" w:hAnsi="Times New Roman"/>
                <w:smallCaps w:val="0"/>
                <w:w w:val="100"/>
                <w:lang w:val="en-GB"/>
              </w:rPr>
              <w:t>у (2010)</w:t>
            </w:r>
          </w:p>
        </w:tc>
      </w:tr>
    </w:tbl>
    <w:p w14:paraId="00D5A656" w14:textId="77777777" w:rsidR="0060375C" w:rsidRPr="004419D4" w:rsidRDefault="0060375C" w:rsidP="004419D4">
      <w:pPr>
        <w:pStyle w:val="Tableanchor"/>
        <w:rPr>
          <w:rFonts w:ascii="Times New Roman" w:hAnsi="Times New Roman"/>
          <w:w w:val="100"/>
          <w:lang w:val="en-GB"/>
        </w:rPr>
      </w:pPr>
    </w:p>
    <w:p w14:paraId="1F5ADE20" w14:textId="2CD27D9D" w:rsidR="0060375C" w:rsidRPr="004419D4" w:rsidRDefault="004E208D" w:rsidP="004419D4">
      <w:pPr>
        <w:pStyle w:val="Bodynoindent"/>
        <w:rPr>
          <w:lang w:val="en-GB"/>
        </w:rPr>
      </w:pPr>
      <w:r>
        <w:rPr>
          <w:rFonts w:ascii="Times New Roman" w:hAnsi="Times New Roman"/>
          <w:w w:val="100"/>
          <w:lang w:val="en-GB"/>
        </w:rPr>
        <w:t>One author</w:t>
      </w:r>
      <w:r w:rsidR="006D04D7" w:rsidRPr="004419D4">
        <w:rPr>
          <w:rFonts w:ascii="Times New Roman" w:hAnsi="Times New Roman"/>
          <w:w w:val="100"/>
          <w:lang w:val="en-GB"/>
        </w:rPr>
        <w:t>:</w:t>
      </w:r>
    </w:p>
    <w:p w14:paraId="7C0843E5" w14:textId="5173E200" w:rsidR="0060375C" w:rsidRPr="004419D4" w:rsidRDefault="000B38D0" w:rsidP="004419D4">
      <w:pPr>
        <w:pStyle w:val="Quote"/>
        <w:rPr>
          <w:lang w:val="en-GB"/>
        </w:rPr>
      </w:pPr>
      <w:r>
        <w:rPr>
          <w:rFonts w:ascii="Times New Roman" w:hAnsi="Times New Roman"/>
          <w:w w:val="100"/>
          <w:lang w:val="en-GB"/>
        </w:rPr>
        <w:t>Brzeziński</w:t>
      </w:r>
      <w:r w:rsidR="006D04D7" w:rsidRPr="004419D4">
        <w:rPr>
          <w:rFonts w:ascii="Times New Roman" w:hAnsi="Times New Roman"/>
          <w:w w:val="100"/>
          <w:lang w:val="en-GB"/>
        </w:rPr>
        <w:t xml:space="preserve"> (2001), </w:t>
      </w:r>
      <w:r w:rsidR="004E208D">
        <w:rPr>
          <w:rFonts w:ascii="Times New Roman" w:hAnsi="Times New Roman"/>
          <w:w w:val="100"/>
          <w:lang w:val="en-GB"/>
        </w:rPr>
        <w:t>as a reason for..</w:t>
      </w:r>
      <w:r w:rsidR="006D04D7" w:rsidRPr="004419D4">
        <w:rPr>
          <w:rFonts w:ascii="Times New Roman" w:hAnsi="Times New Roman"/>
          <w:w w:val="100"/>
          <w:lang w:val="en-GB"/>
        </w:rPr>
        <w:t>.</w:t>
      </w:r>
    </w:p>
    <w:p w14:paraId="64219E77" w14:textId="4826E946" w:rsidR="0060375C" w:rsidRPr="004419D4" w:rsidRDefault="00E01906" w:rsidP="004419D4">
      <w:pPr>
        <w:pStyle w:val="Bodynoindent"/>
        <w:rPr>
          <w:lang w:val="en-GB"/>
        </w:rPr>
      </w:pPr>
      <w:r>
        <w:rPr>
          <w:rFonts w:ascii="Times New Roman" w:hAnsi="Times New Roman"/>
          <w:w w:val="100"/>
          <w:lang w:val="en-GB"/>
        </w:rPr>
        <w:t>O</w:t>
      </w:r>
      <w:r w:rsidR="004E208D">
        <w:rPr>
          <w:rFonts w:ascii="Times New Roman" w:hAnsi="Times New Roman"/>
          <w:w w:val="100"/>
          <w:lang w:val="en-GB"/>
        </w:rPr>
        <w:t>r</w:t>
      </w:r>
      <w:r>
        <w:rPr>
          <w:rFonts w:ascii="Times New Roman" w:hAnsi="Times New Roman"/>
          <w:w w:val="100"/>
          <w:lang w:val="en-GB"/>
        </w:rPr>
        <w:t>:</w:t>
      </w:r>
    </w:p>
    <w:p w14:paraId="78C91D9C" w14:textId="52F5515A" w:rsidR="0060375C" w:rsidRPr="004419D4" w:rsidRDefault="004E208D" w:rsidP="004419D4">
      <w:pPr>
        <w:pStyle w:val="Quote"/>
        <w:rPr>
          <w:lang w:val="en-GB"/>
        </w:rPr>
      </w:pPr>
      <w:r>
        <w:rPr>
          <w:rFonts w:ascii="Times New Roman" w:hAnsi="Times New Roman"/>
          <w:w w:val="100"/>
          <w:lang w:val="en-GB"/>
        </w:rPr>
        <w:t xml:space="preserve">As early as </w:t>
      </w:r>
      <w:r w:rsidR="006D04D7" w:rsidRPr="004419D4">
        <w:rPr>
          <w:rFonts w:ascii="Times New Roman" w:hAnsi="Times New Roman"/>
          <w:w w:val="100"/>
          <w:lang w:val="en-GB"/>
        </w:rPr>
        <w:t>2001</w:t>
      </w:r>
      <w:r>
        <w:rPr>
          <w:rFonts w:ascii="Times New Roman" w:hAnsi="Times New Roman"/>
          <w:w w:val="100"/>
          <w:lang w:val="en-GB"/>
        </w:rPr>
        <w:t xml:space="preserve">, </w:t>
      </w:r>
      <w:r w:rsidR="000B38D0">
        <w:rPr>
          <w:rFonts w:ascii="Times New Roman" w:hAnsi="Times New Roman"/>
          <w:w w:val="100"/>
          <w:lang w:val="en-GB"/>
        </w:rPr>
        <w:t>Brzeziński</w:t>
      </w:r>
      <w:r w:rsidR="006D04D7" w:rsidRPr="004419D4">
        <w:rPr>
          <w:rFonts w:ascii="Times New Roman" w:hAnsi="Times New Roman"/>
          <w:w w:val="100"/>
          <w:lang w:val="en-GB"/>
        </w:rPr>
        <w:t xml:space="preserve"> </w:t>
      </w:r>
      <w:r>
        <w:rPr>
          <w:rFonts w:ascii="Times New Roman" w:hAnsi="Times New Roman"/>
          <w:w w:val="100"/>
          <w:lang w:val="en-GB"/>
        </w:rPr>
        <w:t>claimed that..</w:t>
      </w:r>
      <w:r w:rsidRPr="004419D4">
        <w:rPr>
          <w:rFonts w:ascii="Times New Roman" w:hAnsi="Times New Roman"/>
          <w:w w:val="100"/>
          <w:lang w:val="en-GB"/>
        </w:rPr>
        <w:t>.</w:t>
      </w:r>
    </w:p>
    <w:p w14:paraId="5681D677" w14:textId="2D932C6F" w:rsidR="0060375C" w:rsidRPr="004419D4" w:rsidRDefault="004E208D" w:rsidP="004419D4">
      <w:pPr>
        <w:pStyle w:val="Bodynoindent"/>
        <w:rPr>
          <w:lang w:val="en-GB"/>
        </w:rPr>
      </w:pPr>
      <w:r>
        <w:rPr>
          <w:rFonts w:ascii="Times New Roman" w:hAnsi="Times New Roman"/>
          <w:w w:val="100"/>
          <w:lang w:val="en-GB"/>
        </w:rPr>
        <w:t>Two authors</w:t>
      </w:r>
      <w:r w:rsidR="006D04D7" w:rsidRPr="004419D4">
        <w:rPr>
          <w:rFonts w:ascii="Times New Roman" w:hAnsi="Times New Roman"/>
          <w:w w:val="100"/>
          <w:lang w:val="en-GB"/>
        </w:rPr>
        <w:t>:</w:t>
      </w:r>
    </w:p>
    <w:p w14:paraId="4E0D898B" w14:textId="753B32D3" w:rsidR="0060375C" w:rsidRPr="004419D4" w:rsidRDefault="004E208D" w:rsidP="004419D4">
      <w:pPr>
        <w:pStyle w:val="Quote"/>
        <w:rPr>
          <w:lang w:val="en-GB"/>
        </w:rPr>
      </w:pPr>
      <w:r>
        <w:rPr>
          <w:rFonts w:ascii="Times New Roman" w:hAnsi="Times New Roman"/>
          <w:w w:val="100"/>
          <w:lang w:val="en-GB"/>
        </w:rPr>
        <w:t>Ilić and Petrović</w:t>
      </w:r>
      <w:r w:rsidR="006D04D7" w:rsidRPr="004419D4">
        <w:rPr>
          <w:rFonts w:ascii="Times New Roman" w:hAnsi="Times New Roman"/>
          <w:w w:val="100"/>
          <w:lang w:val="en-GB"/>
        </w:rPr>
        <w:t xml:space="preserve"> (2007) </w:t>
      </w:r>
      <w:r>
        <w:rPr>
          <w:rFonts w:ascii="Times New Roman" w:hAnsi="Times New Roman"/>
          <w:w w:val="100"/>
          <w:lang w:val="en-GB"/>
        </w:rPr>
        <w:t>emphasize their great importance in..</w:t>
      </w:r>
      <w:r w:rsidRPr="004419D4">
        <w:rPr>
          <w:rFonts w:ascii="Times New Roman" w:hAnsi="Times New Roman"/>
          <w:w w:val="100"/>
          <w:lang w:val="en-GB"/>
        </w:rPr>
        <w:t>.</w:t>
      </w:r>
    </w:p>
    <w:p w14:paraId="470A80E2" w14:textId="77777777" w:rsidR="00E01906" w:rsidRPr="004419D4" w:rsidRDefault="00E01906" w:rsidP="00E01906">
      <w:pPr>
        <w:pStyle w:val="Bodynoindent"/>
        <w:rPr>
          <w:lang w:val="en-GB"/>
        </w:rPr>
      </w:pPr>
      <w:r>
        <w:rPr>
          <w:rFonts w:ascii="Times New Roman" w:hAnsi="Times New Roman"/>
          <w:w w:val="100"/>
          <w:lang w:val="en-GB"/>
        </w:rPr>
        <w:t>Or:</w:t>
      </w:r>
    </w:p>
    <w:p w14:paraId="72D8A875" w14:textId="73651AF6" w:rsidR="0060375C" w:rsidRPr="004419D4" w:rsidRDefault="00CB5D3F" w:rsidP="004419D4">
      <w:pPr>
        <w:pStyle w:val="Quote"/>
        <w:rPr>
          <w:lang w:val="en-GB"/>
        </w:rPr>
      </w:pPr>
      <w:r>
        <w:rPr>
          <w:rFonts w:ascii="Times New Roman" w:hAnsi="Times New Roman"/>
          <w:w w:val="100"/>
          <w:lang w:val="en-GB"/>
        </w:rPr>
        <w:t xml:space="preserve">Our authors </w:t>
      </w:r>
      <w:r w:rsidR="006D04D7" w:rsidRPr="004419D4">
        <w:rPr>
          <w:rFonts w:ascii="Times New Roman" w:hAnsi="Times New Roman"/>
          <w:w w:val="100"/>
          <w:lang w:val="en-GB"/>
        </w:rPr>
        <w:t>(</w:t>
      </w:r>
      <w:r w:rsidR="004E208D">
        <w:rPr>
          <w:rFonts w:ascii="Times New Roman" w:hAnsi="Times New Roman"/>
          <w:w w:val="100"/>
          <w:lang w:val="en-GB"/>
        </w:rPr>
        <w:t>Ilić and Petrović</w:t>
      </w:r>
      <w:r w:rsidR="006D04D7" w:rsidRPr="004419D4">
        <w:rPr>
          <w:rFonts w:ascii="Times New Roman" w:hAnsi="Times New Roman"/>
          <w:w w:val="100"/>
          <w:lang w:val="en-GB"/>
        </w:rPr>
        <w:t xml:space="preserve">, 2007) </w:t>
      </w:r>
      <w:r>
        <w:rPr>
          <w:rFonts w:ascii="Times New Roman" w:hAnsi="Times New Roman"/>
          <w:w w:val="100"/>
          <w:lang w:val="en-GB"/>
        </w:rPr>
        <w:t>also emphasize their great importance</w:t>
      </w:r>
      <w:r w:rsidR="004E208D">
        <w:rPr>
          <w:rFonts w:ascii="Times New Roman" w:hAnsi="Times New Roman"/>
          <w:w w:val="100"/>
          <w:lang w:val="en-GB"/>
        </w:rPr>
        <w:t>..</w:t>
      </w:r>
      <w:r w:rsidR="004E208D" w:rsidRPr="004419D4">
        <w:rPr>
          <w:rFonts w:ascii="Times New Roman" w:hAnsi="Times New Roman"/>
          <w:w w:val="100"/>
          <w:lang w:val="en-GB"/>
        </w:rPr>
        <w:t>.</w:t>
      </w:r>
    </w:p>
    <w:p w14:paraId="7CC37A13" w14:textId="0A0E1AC5" w:rsidR="0060375C" w:rsidRPr="004419D4" w:rsidRDefault="00CB5D3F" w:rsidP="004419D4">
      <w:pPr>
        <w:pStyle w:val="Bodynoindent"/>
        <w:rPr>
          <w:lang w:val="en-GB"/>
        </w:rPr>
      </w:pPr>
      <w:r>
        <w:rPr>
          <w:rFonts w:ascii="Times New Roman" w:hAnsi="Times New Roman"/>
          <w:w w:val="100"/>
          <w:lang w:val="en-GB"/>
        </w:rPr>
        <w:t>Several authors</w:t>
      </w:r>
      <w:r w:rsidR="006D04D7" w:rsidRPr="004419D4">
        <w:rPr>
          <w:rFonts w:ascii="Times New Roman" w:hAnsi="Times New Roman"/>
          <w:w w:val="100"/>
          <w:lang w:val="en-GB"/>
        </w:rPr>
        <w:t>:</w:t>
      </w:r>
    </w:p>
    <w:p w14:paraId="722F288E" w14:textId="1156CEF0" w:rsidR="0060375C" w:rsidRPr="004419D4" w:rsidRDefault="00CB5D3F" w:rsidP="004419D4">
      <w:pPr>
        <w:pStyle w:val="Quote"/>
        <w:rPr>
          <w:lang w:val="en-GB"/>
        </w:rPr>
      </w:pPr>
      <w:r>
        <w:rPr>
          <w:rFonts w:ascii="Times New Roman" w:hAnsi="Times New Roman"/>
          <w:w w:val="100"/>
          <w:lang w:val="en-GB"/>
        </w:rPr>
        <w:t>Đorđević, I</w:t>
      </w:r>
      <w:r w:rsidR="004E208D">
        <w:rPr>
          <w:rFonts w:ascii="Times New Roman" w:hAnsi="Times New Roman"/>
          <w:w w:val="100"/>
          <w:lang w:val="en-GB"/>
        </w:rPr>
        <w:t>lić and Petrović</w:t>
      </w:r>
      <w:r w:rsidR="006D04D7" w:rsidRPr="004419D4">
        <w:rPr>
          <w:rFonts w:ascii="Times New Roman" w:hAnsi="Times New Roman"/>
          <w:w w:val="100"/>
          <w:lang w:val="en-GB"/>
        </w:rPr>
        <w:t xml:space="preserve"> (2007) </w:t>
      </w:r>
      <w:r>
        <w:rPr>
          <w:rFonts w:ascii="Times New Roman" w:hAnsi="Times New Roman"/>
          <w:w w:val="100"/>
          <w:lang w:val="en-GB"/>
        </w:rPr>
        <w:t>consider the matters</w:t>
      </w:r>
      <w:r w:rsidR="004E208D">
        <w:rPr>
          <w:rFonts w:ascii="Times New Roman" w:hAnsi="Times New Roman"/>
          <w:w w:val="100"/>
          <w:lang w:val="en-GB"/>
        </w:rPr>
        <w:t>..</w:t>
      </w:r>
      <w:r w:rsidR="004E208D" w:rsidRPr="004419D4">
        <w:rPr>
          <w:rFonts w:ascii="Times New Roman" w:hAnsi="Times New Roman"/>
          <w:w w:val="100"/>
          <w:lang w:val="en-GB"/>
        </w:rPr>
        <w:t>.</w:t>
      </w:r>
    </w:p>
    <w:p w14:paraId="1633C0F5" w14:textId="0733A44F" w:rsidR="0060375C" w:rsidRPr="004419D4" w:rsidRDefault="00CB5D3F" w:rsidP="004419D4">
      <w:pPr>
        <w:pStyle w:val="Bodynoindent"/>
        <w:rPr>
          <w:lang w:val="en-GB"/>
        </w:rPr>
      </w:pPr>
      <w:r>
        <w:rPr>
          <w:rFonts w:ascii="Times New Roman" w:hAnsi="Times New Roman"/>
          <w:w w:val="100"/>
          <w:lang w:val="en-GB"/>
        </w:rPr>
        <w:t>Every next reference to this paper in the same text</w:t>
      </w:r>
      <w:r w:rsidR="006D04D7" w:rsidRPr="004419D4">
        <w:rPr>
          <w:rFonts w:ascii="Times New Roman" w:hAnsi="Times New Roman"/>
          <w:w w:val="100"/>
          <w:lang w:val="en-GB"/>
        </w:rPr>
        <w:t>:</w:t>
      </w:r>
    </w:p>
    <w:p w14:paraId="5A7E23BC" w14:textId="2253396E" w:rsidR="0060375C" w:rsidRPr="004419D4" w:rsidRDefault="00CB5D3F" w:rsidP="004419D4">
      <w:pPr>
        <w:pStyle w:val="Quote"/>
        <w:rPr>
          <w:lang w:val="en-GB"/>
        </w:rPr>
      </w:pPr>
      <w:r>
        <w:rPr>
          <w:rFonts w:ascii="Times New Roman" w:hAnsi="Times New Roman"/>
          <w:w w:val="100"/>
          <w:lang w:val="en-GB"/>
        </w:rPr>
        <w:t>Ilić</w:t>
      </w:r>
      <w:r w:rsidR="006D04D7" w:rsidRPr="004419D4">
        <w:rPr>
          <w:rFonts w:ascii="Times New Roman" w:hAnsi="Times New Roman"/>
          <w:w w:val="100"/>
          <w:lang w:val="en-GB"/>
        </w:rPr>
        <w:t xml:space="preserve"> </w:t>
      </w:r>
      <w:r w:rsidR="004E208D">
        <w:rPr>
          <w:rFonts w:ascii="Times New Roman" w:hAnsi="Times New Roman"/>
          <w:w w:val="100"/>
          <w:lang w:val="en-GB"/>
        </w:rPr>
        <w:t>et al</w:t>
      </w:r>
      <w:r w:rsidR="006D04D7" w:rsidRPr="004419D4">
        <w:rPr>
          <w:rFonts w:ascii="Times New Roman" w:hAnsi="Times New Roman"/>
          <w:w w:val="100"/>
          <w:lang w:val="en-GB"/>
        </w:rPr>
        <w:t xml:space="preserve">. (2007) </w:t>
      </w:r>
      <w:r>
        <w:rPr>
          <w:rFonts w:ascii="Times New Roman" w:hAnsi="Times New Roman"/>
          <w:w w:val="100"/>
          <w:lang w:val="en-GB"/>
        </w:rPr>
        <w:t>consider the mat</w:t>
      </w:r>
      <w:r w:rsidR="00095FAC">
        <w:rPr>
          <w:rFonts w:ascii="Times New Roman" w:hAnsi="Times New Roman"/>
          <w:w w:val="100"/>
          <w:lang w:val="en-GB"/>
        </w:rPr>
        <w:t>ters</w:t>
      </w:r>
      <w:r w:rsidR="004E208D">
        <w:rPr>
          <w:rFonts w:ascii="Times New Roman" w:hAnsi="Times New Roman"/>
          <w:w w:val="100"/>
          <w:lang w:val="en-GB"/>
        </w:rPr>
        <w:t>..</w:t>
      </w:r>
      <w:r w:rsidR="004E208D" w:rsidRPr="004419D4">
        <w:rPr>
          <w:rFonts w:ascii="Times New Roman" w:hAnsi="Times New Roman"/>
          <w:w w:val="100"/>
          <w:lang w:val="en-GB"/>
        </w:rPr>
        <w:t>.</w:t>
      </w:r>
    </w:p>
    <w:p w14:paraId="342DCDFF" w14:textId="7FE3FA14" w:rsidR="0060375C" w:rsidRPr="004419D4" w:rsidRDefault="0056163C" w:rsidP="004419D4">
      <w:pPr>
        <w:pStyle w:val="Bodyfirst"/>
        <w:rPr>
          <w:lang w:val="en-GB"/>
        </w:rPr>
      </w:pPr>
      <w:r>
        <w:rPr>
          <w:rFonts w:ascii="Times New Roman" w:hAnsi="Times New Roman"/>
          <w:w w:val="100"/>
          <w:lang w:val="en-GB"/>
        </w:rPr>
        <w:t>When referring to several authors simultaneously, according to APA style, their works are listed by Cyrillic or Latin alphabet order within the reference brackets.</w:t>
      </w:r>
    </w:p>
    <w:p w14:paraId="5C447C49" w14:textId="5270FB92" w:rsidR="0060375C" w:rsidRPr="004419D4" w:rsidRDefault="0056163C" w:rsidP="004419D4">
      <w:pPr>
        <w:pStyle w:val="Quote"/>
        <w:rPr>
          <w:lang w:val="en-GB"/>
        </w:rPr>
      </w:pPr>
      <w:r>
        <w:rPr>
          <w:rFonts w:ascii="Times New Roman" w:hAnsi="Times New Roman"/>
          <w:w w:val="100"/>
          <w:lang w:val="en-GB"/>
        </w:rPr>
        <w:lastRenderedPageBreak/>
        <w:t xml:space="preserve">The authors who find it acceptable </w:t>
      </w:r>
      <w:r w:rsidR="006D04D7" w:rsidRPr="004419D4">
        <w:rPr>
          <w:rFonts w:ascii="Times New Roman" w:hAnsi="Times New Roman"/>
          <w:w w:val="100"/>
          <w:lang w:val="en-GB"/>
        </w:rPr>
        <w:t>(</w:t>
      </w:r>
      <w:r>
        <w:rPr>
          <w:rFonts w:ascii="Times New Roman" w:hAnsi="Times New Roman"/>
          <w:w w:val="100"/>
          <w:lang w:val="en-GB"/>
        </w:rPr>
        <w:t>Banks</w:t>
      </w:r>
      <w:r w:rsidR="006D04D7" w:rsidRPr="004419D4">
        <w:rPr>
          <w:rFonts w:ascii="Times New Roman" w:hAnsi="Times New Roman"/>
          <w:w w:val="100"/>
          <w:lang w:val="en-GB"/>
        </w:rPr>
        <w:t xml:space="preserve">, 2008; Lyons, 2005; </w:t>
      </w:r>
      <w:r>
        <w:rPr>
          <w:rFonts w:ascii="Times New Roman" w:hAnsi="Times New Roman"/>
          <w:w w:val="100"/>
          <w:lang w:val="en-GB"/>
        </w:rPr>
        <w:t>Simmons</w:t>
      </w:r>
      <w:r w:rsidR="006D04D7" w:rsidRPr="004419D4">
        <w:rPr>
          <w:rFonts w:ascii="Times New Roman" w:hAnsi="Times New Roman"/>
          <w:w w:val="100"/>
          <w:lang w:val="en-GB"/>
        </w:rPr>
        <w:t xml:space="preserve">, 2003) </w:t>
      </w:r>
      <w:r>
        <w:rPr>
          <w:rFonts w:ascii="Times New Roman" w:hAnsi="Times New Roman"/>
          <w:w w:val="100"/>
          <w:lang w:val="en-GB"/>
        </w:rPr>
        <w:t>emphasize that...</w:t>
      </w:r>
    </w:p>
    <w:p w14:paraId="4A60F5C1" w14:textId="34182AC6" w:rsidR="0060375C" w:rsidRPr="004419D4" w:rsidRDefault="006D04D7" w:rsidP="004419D4">
      <w:pPr>
        <w:pStyle w:val="Heading2wl"/>
        <w:jc w:val="both"/>
        <w:rPr>
          <w:lang w:val="en-GB"/>
        </w:rPr>
      </w:pPr>
      <w:r w:rsidRPr="004419D4">
        <w:rPr>
          <w:rFonts w:ascii="Times New Roman" w:hAnsi="Times New Roman"/>
          <w:lang w:val="en-GB"/>
        </w:rPr>
        <w:br/>
      </w:r>
      <w:r w:rsidR="0056163C" w:rsidRPr="0056163C">
        <w:rPr>
          <w:rFonts w:ascii="Times New Roman" w:hAnsi="Times New Roman" w:hint="eastAsia"/>
          <w:smallCaps w:val="0"/>
          <w:w w:val="100"/>
          <w:lang w:val="en-GB"/>
        </w:rPr>
        <w:t>Bibliographic parenthesis</w:t>
      </w:r>
    </w:p>
    <w:tbl>
      <w:tblPr>
        <w:tblW w:w="6140" w:type="dxa"/>
        <w:tblInd w:w="30" w:type="dxa"/>
        <w:tblBorders>
          <w:top w:val="double" w:sz="4" w:space="0" w:color="000001"/>
          <w:left w:val="double" w:sz="4" w:space="0" w:color="000001"/>
          <w:bottom w:val="single" w:sz="4" w:space="0" w:color="000001"/>
          <w:right w:val="single" w:sz="4" w:space="0" w:color="000001"/>
          <w:insideH w:val="single" w:sz="4" w:space="0" w:color="000001"/>
          <w:insideV w:val="single" w:sz="4" w:space="0" w:color="000001"/>
        </w:tblBorders>
        <w:tblCellMar>
          <w:top w:w="80" w:type="dxa"/>
          <w:left w:w="15" w:type="dxa"/>
          <w:bottom w:w="80" w:type="dxa"/>
          <w:right w:w="30" w:type="dxa"/>
        </w:tblCellMar>
        <w:tblLook w:val="0000" w:firstRow="0" w:lastRow="0" w:firstColumn="0" w:lastColumn="0" w:noHBand="0" w:noVBand="0"/>
      </w:tblPr>
      <w:tblGrid>
        <w:gridCol w:w="1679"/>
        <w:gridCol w:w="2221"/>
        <w:gridCol w:w="2240"/>
      </w:tblGrid>
      <w:tr w:rsidR="0060375C" w:rsidRPr="004419D4" w14:paraId="4262D37E" w14:textId="77777777" w:rsidTr="004A6CEB">
        <w:trPr>
          <w:trHeight w:val="498"/>
        </w:trPr>
        <w:tc>
          <w:tcPr>
            <w:tcW w:w="1679" w:type="dxa"/>
            <w:tcBorders>
              <w:top w:val="double" w:sz="4" w:space="0" w:color="000001"/>
              <w:left w:val="double" w:sz="4" w:space="0" w:color="000001"/>
              <w:bottom w:val="single" w:sz="4" w:space="0" w:color="000001"/>
              <w:right w:val="single" w:sz="4" w:space="0" w:color="000001"/>
            </w:tcBorders>
            <w:shd w:val="pct10" w:color="auto" w:fill="auto"/>
            <w:tcMar>
              <w:left w:w="15" w:type="dxa"/>
            </w:tcMar>
          </w:tcPr>
          <w:p w14:paraId="04C0C2E9" w14:textId="7AACD032" w:rsidR="0060375C" w:rsidRPr="004419D4" w:rsidRDefault="000B38D0" w:rsidP="004419D4">
            <w:pPr>
              <w:pStyle w:val="CellHeading"/>
              <w:jc w:val="both"/>
              <w:rPr>
                <w:lang w:val="en-GB"/>
              </w:rPr>
            </w:pPr>
            <w:r>
              <w:rPr>
                <w:rFonts w:ascii="Times New Roman" w:hAnsi="Times New Roman"/>
                <w:smallCaps w:val="0"/>
                <w:w w:val="100"/>
                <w:lang w:val="en-GB"/>
              </w:rPr>
              <w:t>Author(s)</w:t>
            </w:r>
          </w:p>
        </w:tc>
        <w:tc>
          <w:tcPr>
            <w:tcW w:w="2221" w:type="dxa"/>
            <w:tcBorders>
              <w:top w:val="double" w:sz="4" w:space="0" w:color="000001"/>
              <w:left w:val="single" w:sz="4" w:space="0" w:color="000001"/>
              <w:bottom w:val="single" w:sz="4" w:space="0" w:color="000001"/>
              <w:right w:val="single" w:sz="4" w:space="0" w:color="000001"/>
            </w:tcBorders>
            <w:shd w:val="pct10" w:color="auto" w:fill="auto"/>
            <w:tcMar>
              <w:left w:w="25" w:type="dxa"/>
            </w:tcMar>
          </w:tcPr>
          <w:p w14:paraId="7202174B" w14:textId="3CD684EF" w:rsidR="0060375C" w:rsidRPr="004419D4" w:rsidRDefault="004A6CEB" w:rsidP="004A6CEB">
            <w:pPr>
              <w:pStyle w:val="CellHeading"/>
              <w:jc w:val="both"/>
              <w:rPr>
                <w:lang w:val="en-GB"/>
              </w:rPr>
            </w:pPr>
            <w:r>
              <w:rPr>
                <w:rFonts w:ascii="Times New Roman" w:hAnsi="Times New Roman"/>
                <w:smallCaps w:val="0"/>
                <w:w w:val="100"/>
                <w:lang w:val="en-GB"/>
              </w:rPr>
              <w:t>Bibliographic parenthesis</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 xml:space="preserve">for the first citation </w:t>
            </w:r>
            <w:r w:rsidR="000B38D0">
              <w:rPr>
                <w:rFonts w:ascii="Times New Roman" w:hAnsi="Times New Roman"/>
                <w:smallCaps w:val="0"/>
                <w:w w:val="100"/>
                <w:lang w:val="en-GB"/>
              </w:rPr>
              <w:t>in the text</w:t>
            </w:r>
          </w:p>
        </w:tc>
        <w:tc>
          <w:tcPr>
            <w:tcW w:w="2240" w:type="dxa"/>
            <w:tcBorders>
              <w:top w:val="double" w:sz="4" w:space="0" w:color="000001"/>
              <w:left w:val="single" w:sz="4" w:space="0" w:color="000001"/>
              <w:bottom w:val="single" w:sz="4" w:space="0" w:color="000001"/>
              <w:right w:val="single" w:sz="4" w:space="0" w:color="000001"/>
            </w:tcBorders>
            <w:shd w:val="pct10" w:color="auto" w:fill="auto"/>
            <w:tcMar>
              <w:left w:w="25" w:type="dxa"/>
            </w:tcMar>
          </w:tcPr>
          <w:p w14:paraId="5544905B" w14:textId="6F7ECC91" w:rsidR="0060375C" w:rsidRPr="004419D4" w:rsidRDefault="004A6CEB" w:rsidP="004A6CEB">
            <w:pPr>
              <w:pStyle w:val="CellHeading"/>
              <w:jc w:val="both"/>
              <w:rPr>
                <w:lang w:val="en-GB"/>
              </w:rPr>
            </w:pPr>
            <w:r>
              <w:rPr>
                <w:rFonts w:ascii="Times New Roman" w:hAnsi="Times New Roman"/>
                <w:smallCaps w:val="0"/>
                <w:w w:val="100"/>
                <w:lang w:val="en-GB"/>
              </w:rPr>
              <w:t>Bibliographic parenthesis</w:t>
            </w:r>
            <w:r w:rsidR="006D04D7" w:rsidRPr="004419D4">
              <w:rPr>
                <w:rFonts w:ascii="Times New Roman" w:hAnsi="Times New Roman"/>
                <w:smallCaps w:val="0"/>
                <w:w w:val="100"/>
                <w:lang w:val="en-GB"/>
              </w:rPr>
              <w:t xml:space="preserve"> </w:t>
            </w:r>
            <w:r>
              <w:rPr>
                <w:rFonts w:ascii="Times New Roman" w:hAnsi="Times New Roman"/>
                <w:smallCaps w:val="0"/>
                <w:w w:val="100"/>
                <w:lang w:val="en-GB"/>
              </w:rPr>
              <w:t xml:space="preserve">for the second and further citations </w:t>
            </w:r>
            <w:r w:rsidR="000B38D0">
              <w:rPr>
                <w:rFonts w:ascii="Times New Roman" w:hAnsi="Times New Roman"/>
                <w:smallCaps w:val="0"/>
                <w:w w:val="100"/>
                <w:lang w:val="en-GB"/>
              </w:rPr>
              <w:t>in the text</w:t>
            </w:r>
          </w:p>
        </w:tc>
      </w:tr>
      <w:tr w:rsidR="004E208D" w:rsidRPr="004419D4" w14:paraId="7A7828F1" w14:textId="77777777">
        <w:trPr>
          <w:trHeight w:val="340"/>
        </w:trPr>
        <w:tc>
          <w:tcPr>
            <w:tcW w:w="1679"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645859D8" w14:textId="615EA4CA" w:rsidR="004E208D" w:rsidRPr="004419D4" w:rsidRDefault="004E208D" w:rsidP="004E208D">
            <w:pPr>
              <w:pStyle w:val="CellHeading"/>
              <w:jc w:val="both"/>
              <w:rPr>
                <w:lang w:val="en-GB"/>
              </w:rPr>
            </w:pPr>
            <w:r>
              <w:rPr>
                <w:rFonts w:ascii="Times New Roman" w:hAnsi="Times New Roman"/>
                <w:smallCaps w:val="0"/>
                <w:w w:val="100"/>
                <w:lang w:val="en-GB"/>
              </w:rPr>
              <w:t>Work of one author</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2C7BA1D7" w14:textId="045A2BA4"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Brzeziński</w:t>
            </w:r>
            <w:r w:rsidRPr="004419D4">
              <w:rPr>
                <w:rFonts w:ascii="Times New Roman" w:hAnsi="Times New Roman"/>
                <w:w w:val="100"/>
                <w:lang w:val="en-GB"/>
              </w:rPr>
              <w:t>, 2001)</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1DFC7DF0" w14:textId="10192AFF"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Brzeziński</w:t>
            </w:r>
            <w:r w:rsidRPr="004419D4">
              <w:rPr>
                <w:rFonts w:ascii="Times New Roman" w:hAnsi="Times New Roman"/>
                <w:w w:val="100"/>
                <w:lang w:val="en-GB"/>
              </w:rPr>
              <w:t>, 2001)</w:t>
            </w:r>
          </w:p>
        </w:tc>
      </w:tr>
      <w:tr w:rsidR="004E208D" w:rsidRPr="004419D4" w14:paraId="5D846302" w14:textId="77777777">
        <w:trPr>
          <w:trHeight w:val="520"/>
        </w:trPr>
        <w:tc>
          <w:tcPr>
            <w:tcW w:w="1679"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6EC78DB3" w14:textId="11C76056" w:rsidR="004E208D" w:rsidRPr="004419D4" w:rsidRDefault="004E208D" w:rsidP="004E208D">
            <w:pPr>
              <w:pStyle w:val="CellHeading"/>
              <w:jc w:val="both"/>
              <w:rPr>
                <w:lang w:val="en-GB"/>
              </w:rPr>
            </w:pPr>
            <w:r>
              <w:rPr>
                <w:rFonts w:ascii="Times New Roman" w:hAnsi="Times New Roman"/>
                <w:smallCaps w:val="0"/>
                <w:w w:val="100"/>
                <w:lang w:val="en-GB"/>
              </w:rPr>
              <w:t>Work of</w:t>
            </w:r>
            <w:r w:rsidRPr="004419D4">
              <w:rPr>
                <w:rFonts w:ascii="Times New Roman" w:hAnsi="Times New Roman"/>
                <w:smallCaps w:val="0"/>
                <w:w w:val="100"/>
                <w:lang w:val="en-GB"/>
              </w:rPr>
              <w:t xml:space="preserve"> </w:t>
            </w:r>
            <w:r>
              <w:rPr>
                <w:rFonts w:ascii="Times New Roman" w:hAnsi="Times New Roman"/>
                <w:smallCaps w:val="0"/>
                <w:w w:val="100"/>
                <w:lang w:val="en-GB"/>
              </w:rPr>
              <w:t>two authors</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7893F872" w14:textId="00FEA256"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Popović and Stanojčić</w:t>
            </w:r>
            <w:r w:rsidRPr="004419D4">
              <w:rPr>
                <w:rFonts w:ascii="Times New Roman" w:hAnsi="Times New Roman"/>
                <w:w w:val="100"/>
                <w:lang w:val="en-GB"/>
              </w:rPr>
              <w:t>, 1994)</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5FAF2752" w14:textId="5E7C1F57"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Popović and Stanojčić</w:t>
            </w:r>
            <w:r w:rsidRPr="004419D4">
              <w:rPr>
                <w:rFonts w:ascii="Times New Roman" w:hAnsi="Times New Roman"/>
                <w:w w:val="100"/>
                <w:lang w:val="en-GB"/>
              </w:rPr>
              <w:t>, 1994)</w:t>
            </w:r>
          </w:p>
        </w:tc>
      </w:tr>
      <w:tr w:rsidR="004E208D" w:rsidRPr="004419D4" w14:paraId="7C801B81" w14:textId="77777777">
        <w:trPr>
          <w:trHeight w:val="560"/>
        </w:trPr>
        <w:tc>
          <w:tcPr>
            <w:tcW w:w="1679"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3AD724FC" w14:textId="066D2AAB" w:rsidR="004E208D" w:rsidRPr="004419D4" w:rsidRDefault="004E208D" w:rsidP="004E208D">
            <w:pPr>
              <w:pStyle w:val="CellHeading"/>
              <w:jc w:val="both"/>
              <w:rPr>
                <w:lang w:val="en-GB"/>
              </w:rPr>
            </w:pPr>
            <w:r>
              <w:rPr>
                <w:rFonts w:ascii="Times New Roman" w:hAnsi="Times New Roman"/>
                <w:smallCaps w:val="0"/>
                <w:w w:val="100"/>
                <w:lang w:val="en-GB"/>
              </w:rPr>
              <w:t>Work of</w:t>
            </w:r>
            <w:r w:rsidRPr="004419D4">
              <w:rPr>
                <w:rFonts w:ascii="Times New Roman" w:hAnsi="Times New Roman"/>
                <w:smallCaps w:val="0"/>
                <w:w w:val="100"/>
                <w:lang w:val="en-GB"/>
              </w:rPr>
              <w:t xml:space="preserve"> </w:t>
            </w:r>
            <w:r>
              <w:rPr>
                <w:rFonts w:ascii="Times New Roman" w:hAnsi="Times New Roman"/>
                <w:smallCaps w:val="0"/>
                <w:w w:val="100"/>
                <w:lang w:val="en-GB"/>
              </w:rPr>
              <w:t>three to five authors</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6AB2A88B" w14:textId="2AF71C0D"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Minić</w:t>
            </w:r>
            <w:r w:rsidRPr="004419D4">
              <w:rPr>
                <w:rFonts w:ascii="Times New Roman" w:hAnsi="Times New Roman"/>
                <w:w w:val="100"/>
                <w:lang w:val="en-GB"/>
              </w:rPr>
              <w:t xml:space="preserve">, </w:t>
            </w:r>
            <w:r>
              <w:rPr>
                <w:rFonts w:ascii="Times New Roman" w:hAnsi="Times New Roman"/>
                <w:w w:val="100"/>
                <w:lang w:val="en-GB"/>
              </w:rPr>
              <w:t>Ristić</w:t>
            </w:r>
            <w:r w:rsidRPr="004419D4">
              <w:rPr>
                <w:rFonts w:ascii="Times New Roman" w:hAnsi="Times New Roman"/>
                <w:w w:val="100"/>
                <w:lang w:val="en-GB"/>
              </w:rPr>
              <w:t xml:space="preserve">, </w:t>
            </w:r>
            <w:r>
              <w:rPr>
                <w:rFonts w:ascii="Times New Roman" w:hAnsi="Times New Roman"/>
                <w:w w:val="100"/>
                <w:lang w:val="en-GB"/>
              </w:rPr>
              <w:t>Vujović</w:t>
            </w:r>
            <w:r w:rsidRPr="004419D4">
              <w:rPr>
                <w:rFonts w:ascii="Times New Roman" w:hAnsi="Times New Roman"/>
                <w:w w:val="100"/>
                <w:lang w:val="en-GB"/>
              </w:rPr>
              <w:t xml:space="preserve">, </w:t>
            </w:r>
            <w:r>
              <w:rPr>
                <w:rFonts w:ascii="Times New Roman" w:hAnsi="Times New Roman"/>
                <w:w w:val="100"/>
                <w:lang w:val="en-GB"/>
              </w:rPr>
              <w:t>Cvejić</w:t>
            </w:r>
            <w:r w:rsidRPr="004419D4">
              <w:rPr>
                <w:rFonts w:ascii="Times New Roman" w:hAnsi="Times New Roman"/>
                <w:w w:val="100"/>
                <w:lang w:val="en-GB"/>
              </w:rPr>
              <w:t xml:space="preserve">, </w:t>
            </w:r>
            <w:r>
              <w:rPr>
                <w:rFonts w:ascii="Times New Roman" w:hAnsi="Times New Roman"/>
                <w:w w:val="100"/>
                <w:lang w:val="en-GB"/>
              </w:rPr>
              <w:t>Ranđelović</w:t>
            </w:r>
            <w:r w:rsidRPr="004419D4">
              <w:rPr>
                <w:rFonts w:ascii="Times New Roman" w:hAnsi="Times New Roman"/>
                <w:w w:val="100"/>
                <w:lang w:val="en-GB"/>
              </w:rPr>
              <w:t>, 2010)</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62F8C3E5" w14:textId="63E72C4A"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w w:val="100"/>
                <w:lang w:val="en-GB"/>
              </w:rPr>
              <w:t>Minić</w:t>
            </w:r>
            <w:r w:rsidRPr="004419D4">
              <w:rPr>
                <w:rFonts w:ascii="Times New Roman" w:hAnsi="Times New Roman"/>
                <w:w w:val="100"/>
                <w:lang w:val="en-GB"/>
              </w:rPr>
              <w:t xml:space="preserve"> </w:t>
            </w:r>
            <w:r>
              <w:rPr>
                <w:rFonts w:ascii="Times New Roman" w:hAnsi="Times New Roman"/>
                <w:w w:val="100"/>
                <w:lang w:val="en-GB"/>
              </w:rPr>
              <w:t>et al</w:t>
            </w:r>
            <w:r w:rsidRPr="004419D4">
              <w:rPr>
                <w:rFonts w:ascii="Times New Roman" w:hAnsi="Times New Roman"/>
                <w:w w:val="100"/>
                <w:lang w:val="en-GB"/>
              </w:rPr>
              <w:t>., 2010)</w:t>
            </w:r>
          </w:p>
        </w:tc>
      </w:tr>
      <w:tr w:rsidR="004E208D" w:rsidRPr="004419D4" w14:paraId="74D20C77" w14:textId="77777777">
        <w:trPr>
          <w:trHeight w:val="560"/>
        </w:trPr>
        <w:tc>
          <w:tcPr>
            <w:tcW w:w="1679"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59AC129B" w14:textId="20B2906C" w:rsidR="004E208D" w:rsidRPr="004419D4" w:rsidRDefault="004E208D" w:rsidP="004E208D">
            <w:pPr>
              <w:pStyle w:val="CellHeading"/>
              <w:jc w:val="both"/>
              <w:rPr>
                <w:lang w:val="en-GB"/>
              </w:rPr>
            </w:pPr>
            <w:r>
              <w:rPr>
                <w:rFonts w:ascii="Times New Roman" w:hAnsi="Times New Roman"/>
                <w:smallCaps w:val="0"/>
                <w:w w:val="100"/>
                <w:lang w:val="en-GB"/>
              </w:rPr>
              <w:t>Work of</w:t>
            </w:r>
            <w:r w:rsidRPr="004419D4">
              <w:rPr>
                <w:rFonts w:ascii="Times New Roman" w:hAnsi="Times New Roman"/>
                <w:smallCaps w:val="0"/>
                <w:w w:val="100"/>
                <w:lang w:val="en-GB"/>
              </w:rPr>
              <w:t xml:space="preserve"> </w:t>
            </w:r>
            <w:r>
              <w:rPr>
                <w:rFonts w:ascii="Times New Roman" w:hAnsi="Times New Roman"/>
                <w:smallCaps w:val="0"/>
                <w:w w:val="100"/>
                <w:lang w:val="en-GB"/>
              </w:rPr>
              <w:t>six and more authors</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3952B022" w14:textId="77777777" w:rsidR="004E208D" w:rsidRPr="004419D4" w:rsidRDefault="004E208D" w:rsidP="004E208D">
            <w:pPr>
              <w:pStyle w:val="CellBody"/>
              <w:jc w:val="both"/>
              <w:rPr>
                <w:lang w:val="en-GB"/>
              </w:rPr>
            </w:pPr>
            <w:r w:rsidRPr="004419D4">
              <w:rPr>
                <w:rFonts w:ascii="Times New Roman" w:hAnsi="Times New Roman"/>
                <w:w w:val="100"/>
                <w:lang w:val="en-GB"/>
              </w:rPr>
              <w:t>(Honkinen &amp; al., 2008)</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343BCA70" w14:textId="77777777" w:rsidR="004E208D" w:rsidRPr="004419D4" w:rsidRDefault="004E208D" w:rsidP="004E208D">
            <w:pPr>
              <w:pStyle w:val="CellBody"/>
              <w:jc w:val="both"/>
              <w:rPr>
                <w:lang w:val="en-GB"/>
              </w:rPr>
            </w:pPr>
            <w:r w:rsidRPr="004419D4">
              <w:rPr>
                <w:rFonts w:ascii="Times New Roman" w:hAnsi="Times New Roman"/>
                <w:w w:val="100"/>
                <w:lang w:val="en-GB"/>
              </w:rPr>
              <w:t>(Honkinen &amp; al., 2008)</w:t>
            </w:r>
          </w:p>
        </w:tc>
      </w:tr>
      <w:tr w:rsidR="004E208D" w:rsidRPr="004419D4" w14:paraId="3A957F07" w14:textId="77777777">
        <w:trPr>
          <w:trHeight w:val="1220"/>
        </w:trPr>
        <w:tc>
          <w:tcPr>
            <w:tcW w:w="1679" w:type="dxa"/>
            <w:tcBorders>
              <w:top w:val="single" w:sz="4" w:space="0" w:color="000001"/>
              <w:left w:val="double" w:sz="4" w:space="0" w:color="000001"/>
              <w:bottom w:val="single" w:sz="4" w:space="0" w:color="000001"/>
              <w:right w:val="single" w:sz="4" w:space="0" w:color="000001"/>
            </w:tcBorders>
            <w:shd w:val="pct10" w:color="auto" w:fill="auto"/>
            <w:tcMar>
              <w:left w:w="15" w:type="dxa"/>
            </w:tcMar>
          </w:tcPr>
          <w:p w14:paraId="39353302" w14:textId="3119863E" w:rsidR="004E208D" w:rsidRPr="004419D4" w:rsidRDefault="004E208D" w:rsidP="004E208D">
            <w:pPr>
              <w:pStyle w:val="CellHeading"/>
              <w:jc w:val="both"/>
              <w:rPr>
                <w:lang w:val="en-GB"/>
              </w:rPr>
            </w:pPr>
            <w:r>
              <w:rPr>
                <w:rFonts w:ascii="Times New Roman" w:hAnsi="Times New Roman"/>
                <w:smallCaps w:val="0"/>
                <w:w w:val="100"/>
                <w:lang w:val="en-GB"/>
              </w:rPr>
              <w:t>Group (institution, organization, institute</w:t>
            </w:r>
            <w:r w:rsidRPr="004419D4">
              <w:rPr>
                <w:rFonts w:ascii="Times New Roman" w:hAnsi="Times New Roman"/>
                <w:smallCaps w:val="0"/>
                <w:w w:val="100"/>
                <w:lang w:val="en-GB"/>
              </w:rPr>
              <w:t xml:space="preserve">) </w:t>
            </w:r>
            <w:r>
              <w:rPr>
                <w:rFonts w:ascii="Times New Roman" w:hAnsi="Times New Roman"/>
                <w:smallCaps w:val="0"/>
                <w:w w:val="100"/>
                <w:lang w:val="en-GB"/>
              </w:rPr>
              <w:t>with a recognizable abbreviation</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48F29E48" w14:textId="228C812C" w:rsidR="004E208D" w:rsidRPr="004419D4" w:rsidRDefault="004E208D" w:rsidP="004A6CEB">
            <w:pPr>
              <w:pStyle w:val="CellBody"/>
              <w:jc w:val="both"/>
              <w:rPr>
                <w:lang w:val="en-GB"/>
              </w:rPr>
            </w:pPr>
            <w:r w:rsidRPr="004419D4">
              <w:rPr>
                <w:rFonts w:ascii="Times New Roman" w:hAnsi="Times New Roman"/>
                <w:w w:val="100"/>
                <w:lang w:val="en-GB"/>
              </w:rPr>
              <w:t>(</w:t>
            </w:r>
            <w:r w:rsidR="004A6CEB">
              <w:rPr>
                <w:rFonts w:ascii="Times New Roman" w:hAnsi="Times New Roman"/>
                <w:w w:val="100"/>
                <w:lang w:val="en-GB"/>
              </w:rPr>
              <w:t>Serbian Academy of Sciences and Arts</w:t>
            </w:r>
            <w:r w:rsidRPr="004419D4">
              <w:rPr>
                <w:rFonts w:ascii="Times New Roman" w:hAnsi="Times New Roman"/>
                <w:w w:val="100"/>
                <w:lang w:val="en-GB"/>
              </w:rPr>
              <w:t xml:space="preserve"> [</w:t>
            </w:r>
            <w:r>
              <w:rPr>
                <w:rFonts w:ascii="Times New Roman" w:hAnsi="Times New Roman"/>
                <w:smallCaps/>
                <w:w w:val="100"/>
                <w:lang w:val="en-GB"/>
              </w:rPr>
              <w:t>SASA</w:t>
            </w:r>
            <w:r w:rsidRPr="004419D4">
              <w:rPr>
                <w:rFonts w:ascii="Times New Roman" w:hAnsi="Times New Roman"/>
                <w:w w:val="100"/>
                <w:lang w:val="en-GB"/>
              </w:rPr>
              <w:t>], 2005)</w:t>
            </w:r>
          </w:p>
        </w:tc>
        <w:tc>
          <w:tcPr>
            <w:tcW w:w="2240" w:type="dxa"/>
            <w:tcBorders>
              <w:top w:val="single" w:sz="4" w:space="0" w:color="000001"/>
              <w:left w:val="single" w:sz="4" w:space="0" w:color="000001"/>
              <w:bottom w:val="single" w:sz="4" w:space="0" w:color="000001"/>
              <w:right w:val="single" w:sz="4" w:space="0" w:color="000001"/>
            </w:tcBorders>
            <w:shd w:val="clear" w:color="auto" w:fill="auto"/>
            <w:tcMar>
              <w:top w:w="60" w:type="dxa"/>
              <w:left w:w="45" w:type="dxa"/>
              <w:bottom w:w="60" w:type="dxa"/>
              <w:right w:w="50" w:type="dxa"/>
            </w:tcMar>
          </w:tcPr>
          <w:p w14:paraId="1EAEFFBC" w14:textId="30571714" w:rsidR="004E208D" w:rsidRPr="004419D4" w:rsidRDefault="004E208D" w:rsidP="004E208D">
            <w:pPr>
              <w:pStyle w:val="CellBody"/>
              <w:jc w:val="both"/>
              <w:rPr>
                <w:lang w:val="en-GB"/>
              </w:rPr>
            </w:pPr>
            <w:r w:rsidRPr="004419D4">
              <w:rPr>
                <w:rFonts w:ascii="Times New Roman" w:hAnsi="Times New Roman"/>
                <w:w w:val="100"/>
                <w:lang w:val="en-GB"/>
              </w:rPr>
              <w:t>(</w:t>
            </w:r>
            <w:r>
              <w:rPr>
                <w:rFonts w:ascii="Times New Roman" w:hAnsi="Times New Roman"/>
                <w:smallCaps/>
                <w:w w:val="100"/>
                <w:lang w:val="en-GB"/>
              </w:rPr>
              <w:t>SASA</w:t>
            </w:r>
            <w:r w:rsidRPr="004419D4">
              <w:rPr>
                <w:rFonts w:ascii="Times New Roman" w:hAnsi="Times New Roman"/>
                <w:w w:val="100"/>
                <w:lang w:val="en-GB"/>
              </w:rPr>
              <w:t>, 2005)</w:t>
            </w:r>
          </w:p>
        </w:tc>
      </w:tr>
      <w:tr w:rsidR="004E208D" w:rsidRPr="004419D4" w14:paraId="1B1A310F" w14:textId="77777777">
        <w:trPr>
          <w:trHeight w:val="780"/>
        </w:trPr>
        <w:tc>
          <w:tcPr>
            <w:tcW w:w="1679" w:type="dxa"/>
            <w:tcBorders>
              <w:top w:val="single" w:sz="4" w:space="0" w:color="000001"/>
              <w:left w:val="double" w:sz="4" w:space="0" w:color="000001"/>
              <w:bottom w:val="double" w:sz="4" w:space="0" w:color="000001"/>
              <w:right w:val="single" w:sz="4" w:space="0" w:color="000001"/>
            </w:tcBorders>
            <w:shd w:val="pct10" w:color="auto" w:fill="auto"/>
            <w:tcMar>
              <w:left w:w="15" w:type="dxa"/>
            </w:tcMar>
          </w:tcPr>
          <w:p w14:paraId="1436FE12" w14:textId="1B170438" w:rsidR="004E208D" w:rsidRPr="004419D4" w:rsidRDefault="004E208D" w:rsidP="004E208D">
            <w:pPr>
              <w:pStyle w:val="CellHeading"/>
              <w:jc w:val="both"/>
              <w:rPr>
                <w:lang w:val="en-GB"/>
              </w:rPr>
            </w:pPr>
            <w:r>
              <w:rPr>
                <w:rFonts w:ascii="Times New Roman" w:hAnsi="Times New Roman"/>
                <w:smallCaps w:val="0"/>
                <w:w w:val="100"/>
                <w:lang w:val="en-GB"/>
              </w:rPr>
              <w:t>Group</w:t>
            </w:r>
            <w:r w:rsidRPr="004419D4">
              <w:rPr>
                <w:rFonts w:ascii="Times New Roman" w:hAnsi="Times New Roman"/>
                <w:smallCaps w:val="0"/>
                <w:w w:val="100"/>
                <w:lang w:val="en-GB"/>
              </w:rPr>
              <w:t xml:space="preserve"> </w:t>
            </w:r>
            <w:r>
              <w:rPr>
                <w:rFonts w:ascii="Times New Roman" w:hAnsi="Times New Roman"/>
                <w:smallCaps w:val="0"/>
                <w:w w:val="100"/>
                <w:lang w:val="en-GB"/>
              </w:rPr>
              <w:t>without a recognizable abbreviation</w:t>
            </w:r>
          </w:p>
        </w:tc>
        <w:tc>
          <w:tcPr>
            <w:tcW w:w="2221" w:type="dxa"/>
            <w:tcBorders>
              <w:top w:val="single" w:sz="4" w:space="0" w:color="000001"/>
              <w:left w:val="single" w:sz="4" w:space="0" w:color="000001"/>
              <w:bottom w:val="double" w:sz="4" w:space="0" w:color="000001"/>
              <w:right w:val="single" w:sz="4" w:space="0" w:color="000001"/>
            </w:tcBorders>
            <w:shd w:val="clear" w:color="auto" w:fill="auto"/>
            <w:tcMar>
              <w:top w:w="60" w:type="dxa"/>
              <w:left w:w="45" w:type="dxa"/>
              <w:bottom w:w="60" w:type="dxa"/>
              <w:right w:w="50" w:type="dxa"/>
            </w:tcMar>
          </w:tcPr>
          <w:p w14:paraId="1C57ABE6" w14:textId="683E6C5B" w:rsidR="004E208D" w:rsidRPr="004419D4" w:rsidRDefault="004E208D" w:rsidP="004E208D">
            <w:pPr>
              <w:pStyle w:val="CellBody"/>
              <w:jc w:val="both"/>
              <w:rPr>
                <w:lang w:val="en-GB"/>
              </w:rPr>
            </w:pPr>
            <w:r w:rsidRPr="004419D4">
              <w:rPr>
                <w:rFonts w:ascii="Times New Roman" w:hAnsi="Times New Roman"/>
                <w:w w:val="100"/>
                <w:lang w:val="en-GB"/>
              </w:rPr>
              <w:t>(</w:t>
            </w:r>
            <w:r w:rsidR="004A6CEB" w:rsidRPr="004E208D">
              <w:rPr>
                <w:rFonts w:ascii="Times New Roman" w:hAnsi="Times New Roman" w:hint="eastAsia"/>
                <w:w w:val="100"/>
                <w:lang w:val="en-GB"/>
              </w:rPr>
              <w:t>Centre for Professional Development of Education Staff</w:t>
            </w:r>
            <w:r w:rsidRPr="004419D4">
              <w:rPr>
                <w:rFonts w:ascii="Times New Roman" w:hAnsi="Times New Roman"/>
                <w:w w:val="100"/>
                <w:lang w:val="en-GB"/>
              </w:rPr>
              <w:t>, 2010)</w:t>
            </w:r>
          </w:p>
        </w:tc>
        <w:tc>
          <w:tcPr>
            <w:tcW w:w="2240" w:type="dxa"/>
            <w:tcBorders>
              <w:top w:val="single" w:sz="4" w:space="0" w:color="000001"/>
              <w:left w:val="single" w:sz="4" w:space="0" w:color="000001"/>
              <w:bottom w:val="double" w:sz="4" w:space="0" w:color="000001"/>
              <w:right w:val="single" w:sz="4" w:space="0" w:color="000001"/>
            </w:tcBorders>
            <w:shd w:val="clear" w:color="auto" w:fill="auto"/>
            <w:tcMar>
              <w:top w:w="60" w:type="dxa"/>
              <w:left w:w="45" w:type="dxa"/>
              <w:bottom w:w="60" w:type="dxa"/>
              <w:right w:w="50" w:type="dxa"/>
            </w:tcMar>
          </w:tcPr>
          <w:p w14:paraId="3B7F3B7E" w14:textId="6951DEF2" w:rsidR="004E208D" w:rsidRPr="004419D4" w:rsidRDefault="004E208D" w:rsidP="004E208D">
            <w:pPr>
              <w:pStyle w:val="CellBody"/>
              <w:jc w:val="both"/>
              <w:rPr>
                <w:lang w:val="en-GB"/>
              </w:rPr>
            </w:pPr>
            <w:r w:rsidRPr="004419D4">
              <w:rPr>
                <w:rFonts w:ascii="Times New Roman" w:hAnsi="Times New Roman"/>
                <w:w w:val="100"/>
                <w:lang w:val="en-GB"/>
              </w:rPr>
              <w:t>(</w:t>
            </w:r>
            <w:r w:rsidR="004A6CEB" w:rsidRPr="004E208D">
              <w:rPr>
                <w:rFonts w:ascii="Times New Roman" w:hAnsi="Times New Roman" w:hint="eastAsia"/>
                <w:w w:val="100"/>
                <w:lang w:val="en-GB"/>
              </w:rPr>
              <w:t>Centre for Professional Development of Education Staff</w:t>
            </w:r>
            <w:r w:rsidRPr="004419D4">
              <w:rPr>
                <w:rFonts w:ascii="Times New Roman" w:hAnsi="Times New Roman"/>
                <w:w w:val="100"/>
                <w:lang w:val="en-GB"/>
              </w:rPr>
              <w:t>, 2010)</w:t>
            </w:r>
          </w:p>
        </w:tc>
      </w:tr>
    </w:tbl>
    <w:p w14:paraId="56D8CF95" w14:textId="77777777" w:rsidR="0060375C" w:rsidRPr="004419D4" w:rsidRDefault="0060375C" w:rsidP="004419D4">
      <w:pPr>
        <w:pStyle w:val="Tableanchor"/>
        <w:rPr>
          <w:rFonts w:ascii="Times New Roman" w:hAnsi="Times New Roman"/>
          <w:w w:val="100"/>
          <w:lang w:val="en-GB"/>
        </w:rPr>
      </w:pPr>
    </w:p>
    <w:p w14:paraId="56A07DBD" w14:textId="77777777" w:rsidR="0060375C" w:rsidRPr="004419D4" w:rsidRDefault="0060375C" w:rsidP="004419D4">
      <w:pPr>
        <w:pStyle w:val="Body"/>
        <w:rPr>
          <w:rFonts w:ascii="Times New Roman" w:hAnsi="Times New Roman"/>
          <w:w w:val="100"/>
          <w:lang w:val="en-GB"/>
        </w:rPr>
      </w:pPr>
    </w:p>
    <w:p w14:paraId="6604AA1A" w14:textId="683E95B5" w:rsidR="0060375C" w:rsidRPr="004419D4" w:rsidRDefault="004A6CEB" w:rsidP="004419D4">
      <w:pPr>
        <w:pStyle w:val="Body"/>
        <w:rPr>
          <w:lang w:val="en-GB"/>
        </w:rPr>
      </w:pPr>
      <w:r>
        <w:rPr>
          <w:rFonts w:ascii="Times New Roman" w:hAnsi="Times New Roman"/>
          <w:w w:val="100"/>
          <w:lang w:val="en-GB"/>
        </w:rPr>
        <w:t>In the bibliographic parenthesis, the page number is separated by a comma, with the listed abbreviation “p.”</w:t>
      </w:r>
      <w:r w:rsidR="006D04D7" w:rsidRPr="004419D4">
        <w:rPr>
          <w:rFonts w:ascii="Times New Roman" w:hAnsi="Times New Roman"/>
          <w:w w:val="100"/>
          <w:lang w:val="en-GB"/>
        </w:rPr>
        <w:t>: (</w:t>
      </w:r>
      <w:r w:rsidR="000B38D0">
        <w:rPr>
          <w:rFonts w:ascii="Times New Roman" w:hAnsi="Times New Roman"/>
          <w:w w:val="100"/>
          <w:lang w:val="en-GB"/>
        </w:rPr>
        <w:t>Brzeziński</w:t>
      </w:r>
      <w:r w:rsidR="006D04D7" w:rsidRPr="004419D4">
        <w:rPr>
          <w:rFonts w:ascii="Times New Roman" w:hAnsi="Times New Roman"/>
          <w:w w:val="100"/>
          <w:lang w:val="en-GB"/>
        </w:rPr>
        <w:t xml:space="preserve">, 2001, </w:t>
      </w:r>
      <w:r>
        <w:rPr>
          <w:rFonts w:ascii="Times New Roman" w:hAnsi="Times New Roman"/>
          <w:w w:val="100"/>
          <w:lang w:val="en-GB"/>
        </w:rPr>
        <w:t>p</w:t>
      </w:r>
      <w:r w:rsidR="006D04D7" w:rsidRPr="004419D4">
        <w:rPr>
          <w:rFonts w:ascii="Times New Roman" w:hAnsi="Times New Roman"/>
          <w:w w:val="100"/>
          <w:lang w:val="en-GB"/>
        </w:rPr>
        <w:t>. 145)</w:t>
      </w:r>
    </w:p>
    <w:p w14:paraId="5BFE9D9B" w14:textId="5EA22EC6" w:rsidR="0060375C" w:rsidRPr="004419D4" w:rsidRDefault="004A6CEB" w:rsidP="004419D4">
      <w:pPr>
        <w:pStyle w:val="Heading15"/>
        <w:jc w:val="both"/>
        <w:rPr>
          <w:lang w:val="en-GB"/>
        </w:rPr>
      </w:pPr>
      <w:r>
        <w:rPr>
          <w:rFonts w:ascii="Times New Roman" w:hAnsi="Times New Roman"/>
          <w:caps w:val="0"/>
          <w:w w:val="100"/>
          <w:lang w:val="en-GB"/>
        </w:rPr>
        <w:t>Citation in bibliography – Review of the most common types of references</w:t>
      </w:r>
    </w:p>
    <w:p w14:paraId="51F12E4E" w14:textId="476AAF63" w:rsidR="0060375C" w:rsidRPr="004419D4" w:rsidRDefault="000C0A51" w:rsidP="004419D4">
      <w:pPr>
        <w:pStyle w:val="Heading2wl"/>
        <w:jc w:val="both"/>
        <w:rPr>
          <w:lang w:val="en-GB"/>
        </w:rPr>
      </w:pPr>
      <w:r>
        <w:rPr>
          <w:rFonts w:ascii="Times New Roman" w:hAnsi="Times New Roman"/>
          <w:smallCaps w:val="0"/>
          <w:w w:val="100"/>
          <w:lang w:val="en-GB"/>
        </w:rPr>
        <w:t>Monographs</w:t>
      </w:r>
    </w:p>
    <w:p w14:paraId="2C8A4EDD" w14:textId="099887A4" w:rsidR="0060375C" w:rsidRPr="004419D4" w:rsidRDefault="004A6CEB" w:rsidP="004419D4">
      <w:pPr>
        <w:pStyle w:val="Bodynoindent"/>
        <w:rPr>
          <w:lang w:val="en-GB"/>
        </w:rPr>
      </w:pPr>
      <w:r>
        <w:rPr>
          <w:rFonts w:ascii="Times New Roman" w:hAnsi="Times New Roman"/>
          <w:w w:val="100"/>
          <w:lang w:val="en-GB"/>
        </w:rPr>
        <w:t>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sidR="000A362E">
        <w:rPr>
          <w:rFonts w:ascii="Times New Roman" w:hAnsi="Times New Roman"/>
          <w:w w:val="100"/>
          <w:lang w:val="en-GB"/>
        </w:rPr>
        <w:t>Year</w:t>
      </w:r>
      <w:r w:rsidR="00C9088D">
        <w:rPr>
          <w:rFonts w:ascii="Times New Roman" w:hAnsi="Times New Roman"/>
          <w:w w:val="100"/>
          <w:lang w:val="en-GB"/>
        </w:rPr>
        <w:t xml:space="preserve"> of publication</w:t>
      </w:r>
      <w:r w:rsidR="006D04D7" w:rsidRPr="004419D4">
        <w:rPr>
          <w:rFonts w:ascii="Times New Roman" w:hAnsi="Times New Roman"/>
          <w:w w:val="100"/>
          <w:lang w:val="en-GB"/>
        </w:rPr>
        <w:t xml:space="preserve">). </w:t>
      </w:r>
      <w:r w:rsidR="000C0A51">
        <w:rPr>
          <w:rFonts w:ascii="Times New Roman" w:hAnsi="Times New Roman"/>
          <w:i/>
          <w:w w:val="100"/>
          <w:lang w:val="en-GB"/>
        </w:rPr>
        <w:t>Monograph title in italic</w:t>
      </w:r>
      <w:r w:rsidR="006D04D7" w:rsidRPr="004419D4">
        <w:rPr>
          <w:rFonts w:ascii="Times New Roman" w:hAnsi="Times New Roman"/>
          <w:w w:val="100"/>
          <w:lang w:val="en-GB"/>
        </w:rPr>
        <w:t xml:space="preserve">. </w:t>
      </w:r>
      <w:r w:rsidR="00353CE0">
        <w:rPr>
          <w:rFonts w:ascii="Times New Roman" w:hAnsi="Times New Roman"/>
          <w:w w:val="100"/>
          <w:lang w:val="en-GB"/>
        </w:rPr>
        <w:t>Place of publication</w:t>
      </w:r>
      <w:r w:rsidR="006D04D7" w:rsidRPr="004419D4">
        <w:rPr>
          <w:rFonts w:ascii="Times New Roman" w:hAnsi="Times New Roman"/>
          <w:w w:val="100"/>
          <w:lang w:val="en-GB"/>
        </w:rPr>
        <w:t xml:space="preserve"> (</w:t>
      </w:r>
      <w:r w:rsidR="00353CE0">
        <w:rPr>
          <w:rFonts w:ascii="Times New Roman" w:hAnsi="Times New Roman"/>
          <w:w w:val="100"/>
          <w:lang w:val="en-GB"/>
        </w:rPr>
        <w:t>City</w:t>
      </w:r>
      <w:r w:rsidR="006D04D7" w:rsidRPr="004419D4">
        <w:rPr>
          <w:rFonts w:ascii="Times New Roman" w:hAnsi="Times New Roman"/>
          <w:w w:val="100"/>
          <w:lang w:val="en-GB"/>
        </w:rPr>
        <w:t xml:space="preserve">): </w:t>
      </w:r>
      <w:r w:rsidR="00353CE0">
        <w:rPr>
          <w:rFonts w:ascii="Times New Roman" w:hAnsi="Times New Roman"/>
          <w:w w:val="100"/>
          <w:lang w:val="en-GB"/>
        </w:rPr>
        <w:t>Publisher’s name</w:t>
      </w:r>
      <w:r w:rsidR="006D04D7" w:rsidRPr="004419D4">
        <w:rPr>
          <w:rFonts w:ascii="Times New Roman" w:hAnsi="Times New Roman"/>
          <w:w w:val="100"/>
          <w:lang w:val="en-GB"/>
        </w:rPr>
        <w:t>.</w:t>
      </w:r>
    </w:p>
    <w:p w14:paraId="510036AC" w14:textId="704459AF" w:rsidR="0060375C" w:rsidRPr="004419D4" w:rsidRDefault="00353CE0" w:rsidP="004419D4">
      <w:pPr>
        <w:pStyle w:val="Body"/>
        <w:rPr>
          <w:lang w:val="en-GB"/>
        </w:rPr>
      </w:pPr>
      <w:r>
        <w:rPr>
          <w:rFonts w:ascii="Times New Roman" w:hAnsi="Times New Roman"/>
          <w:w w:val="100"/>
          <w:lang w:val="en-GB"/>
        </w:rPr>
        <w:t>In the event of several cities with the same name in different states (which is not rare in the USA), the name of the city should be accompanied by the name of the state</w:t>
      </w:r>
      <w:r w:rsidR="006D04D7" w:rsidRPr="004419D4">
        <w:rPr>
          <w:rFonts w:ascii="Times New Roman" w:hAnsi="Times New Roman"/>
          <w:w w:val="100"/>
          <w:lang w:val="en-GB"/>
        </w:rPr>
        <w:t>.</w:t>
      </w:r>
    </w:p>
    <w:p w14:paraId="103E3BC7" w14:textId="7C02C49B" w:rsidR="0060375C" w:rsidRPr="004419D4" w:rsidRDefault="00353CE0" w:rsidP="00353CE0">
      <w:pPr>
        <w:pStyle w:val="Body"/>
        <w:ind w:firstLine="0"/>
        <w:rPr>
          <w:lang w:val="en-GB"/>
        </w:rPr>
      </w:pPr>
      <w:r>
        <w:rPr>
          <w:rFonts w:ascii="Times New Roman" w:hAnsi="Times New Roman"/>
          <w:w w:val="100"/>
          <w:lang w:val="en-GB"/>
        </w:rPr>
        <w:lastRenderedPageBreak/>
        <w:t>If the monograph is available online, the link should be added at the end.</w:t>
      </w:r>
    </w:p>
    <w:p w14:paraId="3E880C39" w14:textId="2909465C" w:rsidR="0060375C" w:rsidRPr="004419D4" w:rsidRDefault="00353CE0" w:rsidP="004419D4">
      <w:pPr>
        <w:pStyle w:val="Quote"/>
        <w:rPr>
          <w:lang w:val="en-GB"/>
        </w:rPr>
      </w:pPr>
      <w:r>
        <w:rPr>
          <w:rFonts w:ascii="Times New Roman" w:hAnsi="Times New Roman"/>
          <w:w w:val="100"/>
          <w:lang w:val="en-GB"/>
        </w:rPr>
        <w:t>Todorov</w:t>
      </w:r>
      <w:r w:rsidR="006D04D7" w:rsidRPr="004419D4">
        <w:rPr>
          <w:rFonts w:ascii="Times New Roman" w:hAnsi="Times New Roman"/>
          <w:w w:val="100"/>
          <w:lang w:val="en-GB"/>
        </w:rPr>
        <w:t xml:space="preserve">, </w:t>
      </w:r>
      <w:r>
        <w:rPr>
          <w:rFonts w:ascii="Times New Roman" w:hAnsi="Times New Roman"/>
          <w:w w:val="100"/>
          <w:lang w:val="en-GB"/>
        </w:rPr>
        <w:t>T</w:t>
      </w:r>
      <w:r w:rsidR="006D04D7" w:rsidRPr="004419D4">
        <w:rPr>
          <w:rFonts w:ascii="Times New Roman" w:hAnsi="Times New Roman"/>
          <w:w w:val="100"/>
          <w:lang w:val="en-GB"/>
        </w:rPr>
        <w:t xml:space="preserve">. (1987). </w:t>
      </w:r>
      <w:r w:rsidRPr="00353CE0">
        <w:rPr>
          <w:rFonts w:ascii="Times New Roman" w:hAnsi="Times New Roman" w:cs="Times New Roman"/>
          <w:i/>
          <w:iCs/>
          <w:color w:val="202122"/>
          <w:szCs w:val="20"/>
          <w:shd w:val="clear" w:color="auto" w:fill="FFFFFF"/>
        </w:rPr>
        <w:t>Introduction à la littérature fant</w:t>
      </w:r>
      <w:r>
        <w:rPr>
          <w:rFonts w:ascii="Times New Roman" w:hAnsi="Times New Roman" w:cs="Times New Roman"/>
          <w:i/>
          <w:iCs/>
          <w:color w:val="202122"/>
          <w:szCs w:val="20"/>
          <w:shd w:val="clear" w:color="auto" w:fill="FFFFFF"/>
        </w:rPr>
        <w:t>astique</w:t>
      </w:r>
      <w:r w:rsidR="006D04D7" w:rsidRPr="004419D4">
        <w:rPr>
          <w:rFonts w:ascii="Times New Roman" w:hAnsi="Times New Roman"/>
          <w:w w:val="100"/>
          <w:lang w:val="en-GB"/>
        </w:rPr>
        <w:t xml:space="preserve">. </w:t>
      </w:r>
      <w:r w:rsidR="000613AC">
        <w:rPr>
          <w:rFonts w:ascii="Times New Roman" w:hAnsi="Times New Roman"/>
          <w:w w:val="100"/>
          <w:lang w:val="en-GB"/>
        </w:rPr>
        <w:t>Beograd</w:t>
      </w:r>
      <w:r w:rsidR="006D04D7" w:rsidRPr="004419D4">
        <w:rPr>
          <w:rFonts w:ascii="Times New Roman" w:hAnsi="Times New Roman"/>
          <w:w w:val="100"/>
          <w:lang w:val="en-GB"/>
        </w:rPr>
        <w:t xml:space="preserve">: </w:t>
      </w:r>
      <w:r>
        <w:rPr>
          <w:rFonts w:ascii="Times New Roman" w:hAnsi="Times New Roman"/>
          <w:w w:val="100"/>
          <w:lang w:val="en-GB"/>
        </w:rPr>
        <w:t>Rad</w:t>
      </w:r>
      <w:r w:rsidR="006D04D7" w:rsidRPr="004419D4">
        <w:rPr>
          <w:rFonts w:ascii="Times New Roman" w:hAnsi="Times New Roman"/>
          <w:w w:val="100"/>
          <w:lang w:val="en-GB"/>
        </w:rPr>
        <w:t>.</w:t>
      </w:r>
    </w:p>
    <w:p w14:paraId="0449B2C3" w14:textId="1AA20340" w:rsidR="0060375C" w:rsidRPr="004419D4" w:rsidRDefault="00353CE0" w:rsidP="004419D4">
      <w:pPr>
        <w:pStyle w:val="Quote"/>
        <w:rPr>
          <w:lang w:val="en-GB"/>
        </w:rPr>
      </w:pPr>
      <w:r>
        <w:rPr>
          <w:rFonts w:ascii="Times New Roman" w:hAnsi="Times New Roman"/>
          <w:w w:val="100"/>
          <w:lang w:val="en-GB"/>
        </w:rPr>
        <w:t>Mihajlović,</w:t>
      </w:r>
      <w:r w:rsidR="006D04D7" w:rsidRPr="004419D4">
        <w:rPr>
          <w:rFonts w:ascii="Times New Roman" w:hAnsi="Times New Roman"/>
          <w:w w:val="100"/>
          <w:lang w:val="en-GB"/>
        </w:rPr>
        <w:t xml:space="preserve"> </w:t>
      </w:r>
      <w:r w:rsidR="001E3030">
        <w:rPr>
          <w:rFonts w:ascii="Times New Roman" w:hAnsi="Times New Roman"/>
          <w:w w:val="100"/>
          <w:lang w:val="en-GB"/>
        </w:rPr>
        <w:t>D</w:t>
      </w:r>
      <w:r w:rsidR="006D04D7" w:rsidRPr="004419D4">
        <w:rPr>
          <w:rFonts w:ascii="Times New Roman" w:hAnsi="Times New Roman"/>
          <w:w w:val="100"/>
          <w:lang w:val="en-GB"/>
        </w:rPr>
        <w:t xml:space="preserve">. (2012). </w:t>
      </w:r>
      <w:r w:rsidRPr="00353CE0">
        <w:rPr>
          <w:rFonts w:ascii="Times New Roman" w:hAnsi="Times New Roman" w:hint="eastAsia"/>
          <w:i/>
          <w:w w:val="100"/>
          <w:lang w:val="en-GB"/>
        </w:rPr>
        <w:t xml:space="preserve">Psychological </w:t>
      </w:r>
      <w:r>
        <w:rPr>
          <w:rFonts w:ascii="Times New Roman" w:hAnsi="Times New Roman"/>
          <w:i/>
          <w:w w:val="100"/>
          <w:lang w:val="en-GB"/>
        </w:rPr>
        <w:t>D</w:t>
      </w:r>
      <w:r w:rsidRPr="00353CE0">
        <w:rPr>
          <w:rFonts w:ascii="Times New Roman" w:hAnsi="Times New Roman" w:hint="eastAsia"/>
          <w:i/>
          <w:w w:val="100"/>
          <w:lang w:val="en-GB"/>
        </w:rPr>
        <w:t>iscussions</w:t>
      </w:r>
      <w:r w:rsidR="006D04D7" w:rsidRPr="004419D4">
        <w:rPr>
          <w:rFonts w:ascii="Times New Roman" w:hAnsi="Times New Roman"/>
          <w:w w:val="100"/>
          <w:lang w:val="en-GB"/>
        </w:rPr>
        <w:t xml:space="preserve">. </w:t>
      </w:r>
      <w:r>
        <w:rPr>
          <w:rFonts w:ascii="Times New Roman" w:hAnsi="Times New Roman"/>
          <w:w w:val="100"/>
          <w:lang w:val="en-GB"/>
        </w:rPr>
        <w:t>Novi Sad</w:t>
      </w:r>
      <w:r w:rsidR="006D04D7" w:rsidRPr="004419D4">
        <w:rPr>
          <w:rFonts w:ascii="Times New Roman" w:hAnsi="Times New Roman"/>
          <w:w w:val="100"/>
          <w:lang w:val="en-GB"/>
        </w:rPr>
        <w:t xml:space="preserve">: </w:t>
      </w:r>
      <w:r>
        <w:rPr>
          <w:rFonts w:ascii="Times New Roman" w:hAnsi="Times New Roman"/>
          <w:w w:val="100"/>
          <w:lang w:val="en-GB"/>
        </w:rPr>
        <w:t>Publisher</w:t>
      </w:r>
      <w:r w:rsidR="006D04D7" w:rsidRPr="004419D4">
        <w:rPr>
          <w:rFonts w:ascii="Times New Roman" w:hAnsi="Times New Roman"/>
          <w:w w:val="100"/>
          <w:lang w:val="en-GB"/>
        </w:rPr>
        <w:t xml:space="preserve">. </w:t>
      </w:r>
      <w:r w:rsidR="00F45B63">
        <w:rPr>
          <w:rFonts w:ascii="Times New Roman" w:hAnsi="Times New Roman"/>
          <w:w w:val="100"/>
          <w:lang w:val="en-GB"/>
        </w:rPr>
        <w:t>Retrieved</w:t>
      </w:r>
      <w:r w:rsidR="000613AC">
        <w:rPr>
          <w:rFonts w:ascii="Times New Roman" w:hAnsi="Times New Roman"/>
          <w:w w:val="100"/>
          <w:lang w:val="en-GB"/>
        </w:rPr>
        <w:t xml:space="preserve"> from</w:t>
      </w:r>
      <w:r w:rsidR="006D04D7" w:rsidRPr="004419D4">
        <w:rPr>
          <w:rFonts w:ascii="Times New Roman" w:hAnsi="Times New Roman"/>
          <w:w w:val="100"/>
          <w:lang w:val="en-GB"/>
        </w:rPr>
        <w:t>: http://linkknjige.co.rs</w:t>
      </w:r>
    </w:p>
    <w:p w14:paraId="1A5BA454" w14:textId="3936BB64" w:rsidR="0060375C" w:rsidRPr="004419D4" w:rsidRDefault="000A293F" w:rsidP="004419D4">
      <w:pPr>
        <w:pStyle w:val="Heading2wl"/>
        <w:jc w:val="both"/>
        <w:rPr>
          <w:lang w:val="en-GB"/>
        </w:rPr>
      </w:pPr>
      <w:r>
        <w:rPr>
          <w:rFonts w:ascii="Times New Roman" w:hAnsi="Times New Roman"/>
          <w:smallCaps w:val="0"/>
          <w:w w:val="100"/>
          <w:lang w:val="en-GB"/>
        </w:rPr>
        <w:t>Collections, book chapters, congress documents</w:t>
      </w:r>
    </w:p>
    <w:p w14:paraId="48BBFAEA" w14:textId="6AADB1F2" w:rsidR="0060375C" w:rsidRPr="004419D4" w:rsidRDefault="000A293F" w:rsidP="004419D4">
      <w:pPr>
        <w:pStyle w:val="Bodynoindent"/>
        <w:rPr>
          <w:lang w:val="en-GB"/>
        </w:rPr>
      </w:pPr>
      <w:r>
        <w:rPr>
          <w:rFonts w:ascii="Times New Roman" w:hAnsi="Times New Roman"/>
          <w:w w:val="100"/>
          <w:lang w:val="en-GB"/>
        </w:rPr>
        <w:t>Last name</w:t>
      </w:r>
      <w:r w:rsidR="006D04D7" w:rsidRPr="004419D4">
        <w:rPr>
          <w:rFonts w:ascii="Times New Roman" w:hAnsi="Times New Roman"/>
          <w:w w:val="100"/>
          <w:lang w:val="en-GB"/>
        </w:rPr>
        <w:t xml:space="preserve">, </w:t>
      </w:r>
      <w:r>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Pr>
          <w:rFonts w:ascii="Times New Roman" w:hAnsi="Times New Roman"/>
          <w:w w:val="100"/>
          <w:lang w:val="en-GB"/>
        </w:rPr>
        <w:t>Year</w:t>
      </w:r>
      <w:r w:rsidR="00C9088D">
        <w:rPr>
          <w:rFonts w:ascii="Times New Roman" w:hAnsi="Times New Roman"/>
          <w:w w:val="100"/>
          <w:lang w:val="en-GB"/>
        </w:rPr>
        <w:t xml:space="preserve"> of publication</w:t>
      </w:r>
      <w:r w:rsidR="006D04D7" w:rsidRPr="004419D4">
        <w:rPr>
          <w:rFonts w:ascii="Times New Roman" w:hAnsi="Times New Roman"/>
          <w:w w:val="100"/>
          <w:lang w:val="en-GB"/>
        </w:rPr>
        <w:t xml:space="preserve">). </w:t>
      </w:r>
      <w:r>
        <w:rPr>
          <w:rFonts w:ascii="Times New Roman" w:hAnsi="Times New Roman"/>
          <w:w w:val="100"/>
          <w:lang w:val="en-GB"/>
        </w:rPr>
        <w:t>Paper title</w:t>
      </w:r>
      <w:r w:rsidR="006D04D7" w:rsidRPr="004419D4">
        <w:rPr>
          <w:rFonts w:ascii="Times New Roman" w:hAnsi="Times New Roman"/>
          <w:w w:val="100"/>
          <w:lang w:val="en-GB"/>
        </w:rPr>
        <w:t xml:space="preserve">. </w:t>
      </w:r>
      <w:r>
        <w:rPr>
          <w:rFonts w:ascii="Times New Roman" w:hAnsi="Times New Roman"/>
          <w:w w:val="100"/>
          <w:lang w:val="en-GB"/>
        </w:rPr>
        <w:t>In</w:t>
      </w:r>
      <w:r w:rsidR="006D04D7" w:rsidRPr="004419D4">
        <w:rPr>
          <w:rFonts w:ascii="Times New Roman" w:hAnsi="Times New Roman"/>
          <w:w w:val="100"/>
          <w:lang w:val="en-GB"/>
        </w:rPr>
        <w:t xml:space="preserve">: </w:t>
      </w:r>
      <w:r w:rsidR="00C54023">
        <w:rPr>
          <w:rFonts w:ascii="Times New Roman" w:hAnsi="Times New Roman"/>
          <w:w w:val="100"/>
          <w:lang w:val="en-GB"/>
        </w:rPr>
        <w:t>First name initial</w:t>
      </w:r>
      <w:r w:rsidR="006D04D7" w:rsidRPr="004419D4">
        <w:rPr>
          <w:rFonts w:ascii="Times New Roman" w:hAnsi="Times New Roman"/>
          <w:w w:val="100"/>
          <w:lang w:val="en-GB"/>
        </w:rPr>
        <w:t xml:space="preserve"> </w:t>
      </w:r>
      <w:r>
        <w:rPr>
          <w:rFonts w:ascii="Times New Roman" w:hAnsi="Times New Roman"/>
          <w:w w:val="100"/>
          <w:lang w:val="en-GB"/>
        </w:rPr>
        <w:t>and last name of the editor/the person who prepared it (ed. or prepared by</w:t>
      </w:r>
      <w:r w:rsidR="006D04D7" w:rsidRPr="004419D4">
        <w:rPr>
          <w:rFonts w:ascii="Times New Roman" w:hAnsi="Times New Roman"/>
          <w:w w:val="100"/>
          <w:lang w:val="en-GB"/>
        </w:rPr>
        <w:t xml:space="preserve">), </w:t>
      </w:r>
      <w:r>
        <w:rPr>
          <w:rFonts w:ascii="Times New Roman" w:hAnsi="Times New Roman"/>
          <w:i/>
          <w:w w:val="100"/>
          <w:lang w:val="en-GB"/>
        </w:rPr>
        <w:t xml:space="preserve">Publication title </w:t>
      </w:r>
      <w:r w:rsidR="000C0A51">
        <w:rPr>
          <w:rFonts w:ascii="Times New Roman" w:hAnsi="Times New Roman"/>
          <w:i/>
          <w:w w:val="100"/>
          <w:lang w:val="en-GB"/>
        </w:rPr>
        <w:t>in italic</w:t>
      </w:r>
      <w:r w:rsidR="006D04D7" w:rsidRPr="004419D4">
        <w:rPr>
          <w:rFonts w:ascii="Times New Roman" w:hAnsi="Times New Roman"/>
          <w:w w:val="100"/>
          <w:lang w:val="en-GB"/>
        </w:rPr>
        <w:t xml:space="preserve"> (</w:t>
      </w:r>
      <w:r w:rsidR="004A6CEB">
        <w:rPr>
          <w:rFonts w:ascii="Times New Roman" w:hAnsi="Times New Roman"/>
          <w:w w:val="100"/>
          <w:lang w:val="en-GB"/>
        </w:rPr>
        <w:t>pp. from-to</w:t>
      </w:r>
      <w:r w:rsidR="006D04D7" w:rsidRPr="004419D4">
        <w:rPr>
          <w:rFonts w:ascii="Times New Roman" w:hAnsi="Times New Roman"/>
          <w:w w:val="100"/>
          <w:lang w:val="en-GB"/>
        </w:rPr>
        <w:t xml:space="preserve">). </w:t>
      </w:r>
      <w:r w:rsidR="00353CE0">
        <w:rPr>
          <w:rFonts w:ascii="Times New Roman" w:hAnsi="Times New Roman"/>
          <w:w w:val="100"/>
          <w:lang w:val="en-GB"/>
        </w:rPr>
        <w:t>Place of publication</w:t>
      </w:r>
      <w:r w:rsidR="006D04D7" w:rsidRPr="004419D4">
        <w:rPr>
          <w:rFonts w:ascii="Times New Roman" w:hAnsi="Times New Roman"/>
          <w:w w:val="100"/>
          <w:lang w:val="en-GB"/>
        </w:rPr>
        <w:t xml:space="preserve">: </w:t>
      </w:r>
      <w:r w:rsidR="00353CE0">
        <w:rPr>
          <w:rFonts w:ascii="Times New Roman" w:hAnsi="Times New Roman"/>
          <w:w w:val="100"/>
          <w:lang w:val="en-GB"/>
        </w:rPr>
        <w:t>Publisher’s name</w:t>
      </w:r>
      <w:r w:rsidR="006D04D7" w:rsidRPr="004419D4">
        <w:rPr>
          <w:rFonts w:ascii="Times New Roman" w:hAnsi="Times New Roman"/>
          <w:w w:val="100"/>
          <w:lang w:val="en-GB"/>
        </w:rPr>
        <w:t>.</w:t>
      </w:r>
    </w:p>
    <w:p w14:paraId="6E95B906" w14:textId="529460F9" w:rsidR="0060375C" w:rsidRPr="004419D4" w:rsidRDefault="006D04D7" w:rsidP="004419D4">
      <w:pPr>
        <w:pStyle w:val="Quote"/>
        <w:rPr>
          <w:lang w:val="en-GB"/>
        </w:rPr>
      </w:pPr>
      <w:r w:rsidRPr="004419D4">
        <w:rPr>
          <w:rFonts w:ascii="Times New Roman" w:hAnsi="Times New Roman"/>
          <w:w w:val="100"/>
          <w:lang w:val="en-GB"/>
        </w:rPr>
        <w:t xml:space="preserve">Perović, </w:t>
      </w:r>
      <w:r w:rsidR="000A293F">
        <w:rPr>
          <w:rFonts w:ascii="Times New Roman" w:hAnsi="Times New Roman"/>
          <w:w w:val="100"/>
          <w:lang w:val="en-GB"/>
        </w:rPr>
        <w:t>A</w:t>
      </w:r>
      <w:r w:rsidRPr="004419D4">
        <w:rPr>
          <w:rFonts w:ascii="Times New Roman" w:hAnsi="Times New Roman"/>
          <w:w w:val="100"/>
          <w:lang w:val="en-GB"/>
        </w:rPr>
        <w:t xml:space="preserve">. (2015). </w:t>
      </w:r>
      <w:r w:rsidR="000A293F">
        <w:rPr>
          <w:rFonts w:ascii="Times New Roman" w:hAnsi="Times New Roman"/>
          <w:w w:val="100"/>
          <w:lang w:val="en-GB"/>
        </w:rPr>
        <w:t>Understanding Personal and Reflexive Pronouns among Adults with the Down Syndrome</w:t>
      </w:r>
      <w:r w:rsidRPr="004419D4">
        <w:rPr>
          <w:rFonts w:ascii="Times New Roman" w:hAnsi="Times New Roman"/>
          <w:w w:val="100"/>
          <w:lang w:val="en-GB"/>
        </w:rPr>
        <w:t xml:space="preserve">. </w:t>
      </w:r>
      <w:r w:rsidR="000A293F">
        <w:rPr>
          <w:rFonts w:ascii="Times New Roman" w:hAnsi="Times New Roman"/>
          <w:w w:val="100"/>
          <w:lang w:val="en-GB"/>
        </w:rPr>
        <w:t>In</w:t>
      </w:r>
      <w:r w:rsidRPr="004419D4">
        <w:rPr>
          <w:rFonts w:ascii="Times New Roman" w:hAnsi="Times New Roman"/>
          <w:w w:val="100"/>
          <w:lang w:val="en-GB"/>
        </w:rPr>
        <w:t xml:space="preserve">: </w:t>
      </w:r>
      <w:r w:rsidR="000A293F">
        <w:rPr>
          <w:rFonts w:ascii="Times New Roman" w:hAnsi="Times New Roman"/>
          <w:w w:val="100"/>
          <w:lang w:val="en-GB"/>
        </w:rPr>
        <w:t>M</w:t>
      </w:r>
      <w:r w:rsidRPr="004419D4">
        <w:rPr>
          <w:rFonts w:ascii="Times New Roman" w:hAnsi="Times New Roman"/>
          <w:w w:val="100"/>
          <w:lang w:val="en-GB"/>
        </w:rPr>
        <w:t xml:space="preserve">. </w:t>
      </w:r>
      <w:r w:rsidR="000A293F">
        <w:rPr>
          <w:rFonts w:ascii="Times New Roman" w:hAnsi="Times New Roman"/>
          <w:w w:val="100"/>
          <w:lang w:val="en-GB"/>
        </w:rPr>
        <w:t>Lončar</w:t>
      </w:r>
      <w:r w:rsidRPr="004419D4">
        <w:rPr>
          <w:rFonts w:ascii="Times New Roman" w:hAnsi="Times New Roman"/>
          <w:w w:val="100"/>
          <w:lang w:val="en-GB"/>
        </w:rPr>
        <w:t>-</w:t>
      </w:r>
      <w:r w:rsidR="000A293F">
        <w:rPr>
          <w:rFonts w:ascii="Times New Roman" w:hAnsi="Times New Roman"/>
          <w:w w:val="100"/>
          <w:lang w:val="en-GB"/>
        </w:rPr>
        <w:t>Vujnović</w:t>
      </w:r>
      <w:r w:rsidRPr="004419D4">
        <w:rPr>
          <w:rFonts w:ascii="Times New Roman" w:hAnsi="Times New Roman"/>
          <w:w w:val="100"/>
          <w:lang w:val="en-GB"/>
        </w:rPr>
        <w:t xml:space="preserve"> (</w:t>
      </w:r>
      <w:r w:rsidR="000A293F">
        <w:rPr>
          <w:rFonts w:ascii="Times New Roman" w:hAnsi="Times New Roman"/>
          <w:w w:val="100"/>
          <w:lang w:val="en-GB"/>
        </w:rPr>
        <w:t>prepared and edited by</w:t>
      </w:r>
      <w:r w:rsidRPr="004419D4">
        <w:rPr>
          <w:rFonts w:ascii="Times New Roman" w:hAnsi="Times New Roman"/>
          <w:w w:val="100"/>
          <w:lang w:val="en-GB"/>
        </w:rPr>
        <w:t xml:space="preserve">), </w:t>
      </w:r>
      <w:r w:rsidR="000A293F">
        <w:rPr>
          <w:rFonts w:ascii="Times New Roman" w:hAnsi="Times New Roman"/>
          <w:i/>
          <w:w w:val="100"/>
          <w:lang w:val="en-GB"/>
        </w:rPr>
        <w:t>Encounters of Nations and Cultures: International Thematic Collection</w:t>
      </w:r>
      <w:r w:rsidRPr="004419D4">
        <w:rPr>
          <w:rFonts w:ascii="Times New Roman" w:hAnsi="Times New Roman"/>
          <w:w w:val="100"/>
          <w:lang w:val="en-GB"/>
        </w:rPr>
        <w:t xml:space="preserve"> (271–287). </w:t>
      </w:r>
      <w:r w:rsidR="000A293F">
        <w:rPr>
          <w:rFonts w:ascii="Times New Roman" w:hAnsi="Times New Roman"/>
          <w:w w:val="100"/>
          <w:lang w:val="en-GB"/>
        </w:rPr>
        <w:t>Kosovska Mitrovica: Filozofski fakultet Univerziteta u Prištini</w:t>
      </w:r>
      <w:r w:rsidRPr="004419D4">
        <w:rPr>
          <w:rFonts w:ascii="Times New Roman" w:hAnsi="Times New Roman"/>
          <w:w w:val="100"/>
          <w:lang w:val="en-GB"/>
        </w:rPr>
        <w:t>.</w:t>
      </w:r>
    </w:p>
    <w:p w14:paraId="00E8091B" w14:textId="33A7B93A" w:rsidR="0060375C" w:rsidRPr="004419D4" w:rsidRDefault="007E027A" w:rsidP="004419D4">
      <w:pPr>
        <w:pStyle w:val="Heading2wl"/>
        <w:jc w:val="both"/>
        <w:rPr>
          <w:lang w:val="en-GB"/>
        </w:rPr>
      </w:pPr>
      <w:r w:rsidRPr="007E027A">
        <w:rPr>
          <w:rFonts w:ascii="Times New Roman" w:hAnsi="Times New Roman" w:hint="eastAsia"/>
          <w:smallCaps w:val="0"/>
          <w:w w:val="100"/>
          <w:lang w:val="en-GB"/>
        </w:rPr>
        <w:t>Periodicals</w:t>
      </w:r>
    </w:p>
    <w:p w14:paraId="60B1EFE7" w14:textId="6E70B4FE" w:rsidR="0060375C" w:rsidRPr="004419D4" w:rsidRDefault="000A293F" w:rsidP="004419D4">
      <w:pPr>
        <w:pStyle w:val="Bodynoindent"/>
        <w:rPr>
          <w:lang w:val="en-GB"/>
        </w:rPr>
      </w:pPr>
      <w:r>
        <w:rPr>
          <w:rFonts w:ascii="Times New Roman" w:hAnsi="Times New Roman"/>
          <w:w w:val="100"/>
          <w:lang w:val="en-GB"/>
        </w:rPr>
        <w:t>Author’s 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sidR="007E027A">
        <w:rPr>
          <w:rFonts w:ascii="Times New Roman" w:hAnsi="Times New Roman"/>
          <w:w w:val="100"/>
          <w:lang w:val="en-GB"/>
        </w:rPr>
        <w:t>Year</w:t>
      </w:r>
      <w:r w:rsidR="00C9088D">
        <w:rPr>
          <w:rFonts w:ascii="Times New Roman" w:hAnsi="Times New Roman"/>
          <w:w w:val="100"/>
          <w:lang w:val="en-GB"/>
        </w:rPr>
        <w:t xml:space="preserve"> of publication</w:t>
      </w:r>
      <w:r w:rsidR="006D04D7" w:rsidRPr="004419D4">
        <w:rPr>
          <w:rFonts w:ascii="Times New Roman" w:hAnsi="Times New Roman"/>
          <w:w w:val="100"/>
          <w:lang w:val="en-GB"/>
        </w:rPr>
        <w:t xml:space="preserve">). </w:t>
      </w:r>
      <w:r w:rsidR="007E027A">
        <w:rPr>
          <w:rFonts w:ascii="Times New Roman" w:hAnsi="Times New Roman"/>
          <w:w w:val="100"/>
          <w:lang w:val="en-GB"/>
        </w:rPr>
        <w:t>Article title</w:t>
      </w:r>
      <w:r w:rsidR="006D04D7" w:rsidRPr="004419D4">
        <w:rPr>
          <w:rFonts w:ascii="Times New Roman" w:hAnsi="Times New Roman"/>
          <w:w w:val="100"/>
          <w:lang w:val="en-GB"/>
        </w:rPr>
        <w:t xml:space="preserve">. </w:t>
      </w:r>
      <w:r w:rsidR="007E027A">
        <w:rPr>
          <w:rFonts w:ascii="Times New Roman" w:hAnsi="Times New Roman"/>
          <w:i/>
          <w:w w:val="100"/>
          <w:lang w:val="en-GB"/>
        </w:rPr>
        <w:t>Journal name</w:t>
      </w:r>
      <w:r w:rsidR="006D04D7" w:rsidRPr="004419D4">
        <w:rPr>
          <w:rFonts w:ascii="Times New Roman" w:hAnsi="Times New Roman"/>
          <w:i/>
          <w:w w:val="100"/>
          <w:lang w:val="en-GB"/>
        </w:rPr>
        <w:t xml:space="preserve"> </w:t>
      </w:r>
      <w:r w:rsidR="000C0A51">
        <w:rPr>
          <w:rFonts w:ascii="Times New Roman" w:hAnsi="Times New Roman"/>
          <w:i/>
          <w:w w:val="100"/>
          <w:lang w:val="en-GB"/>
        </w:rPr>
        <w:t>in italic</w:t>
      </w:r>
      <w:r w:rsidR="006D04D7" w:rsidRPr="004419D4">
        <w:rPr>
          <w:rFonts w:ascii="Times New Roman" w:hAnsi="Times New Roman"/>
          <w:w w:val="100"/>
          <w:lang w:val="en-GB"/>
        </w:rPr>
        <w:t xml:space="preserve">, </w:t>
      </w:r>
      <w:r w:rsidR="007E027A">
        <w:rPr>
          <w:rFonts w:ascii="Times New Roman" w:hAnsi="Times New Roman"/>
          <w:w w:val="100"/>
          <w:lang w:val="en-GB"/>
        </w:rPr>
        <w:t xml:space="preserve">No. vol. </w:t>
      </w:r>
      <w:r w:rsidR="006D04D7" w:rsidRPr="004419D4">
        <w:rPr>
          <w:rFonts w:ascii="Times New Roman" w:hAnsi="Times New Roman"/>
          <w:w w:val="100"/>
          <w:lang w:val="en-GB"/>
        </w:rPr>
        <w:t>(</w:t>
      </w:r>
      <w:r w:rsidR="007E027A">
        <w:rPr>
          <w:rFonts w:ascii="Times New Roman" w:hAnsi="Times New Roman"/>
          <w:w w:val="100"/>
          <w:lang w:val="en-GB"/>
        </w:rPr>
        <w:t>No. in the current year</w:t>
      </w:r>
      <w:r w:rsidR="006D04D7" w:rsidRPr="004419D4">
        <w:rPr>
          <w:rFonts w:ascii="Times New Roman" w:hAnsi="Times New Roman"/>
          <w:w w:val="100"/>
          <w:lang w:val="en-GB"/>
        </w:rPr>
        <w:t xml:space="preserve">), </w:t>
      </w:r>
      <w:r w:rsidR="007E027A">
        <w:rPr>
          <w:rFonts w:ascii="Times New Roman" w:hAnsi="Times New Roman"/>
          <w:w w:val="100"/>
          <w:lang w:val="en-GB"/>
        </w:rPr>
        <w:t>pages on which the article is published, from-to</w:t>
      </w:r>
      <w:r w:rsidR="006D04D7" w:rsidRPr="004419D4">
        <w:rPr>
          <w:rFonts w:ascii="Times New Roman" w:hAnsi="Times New Roman"/>
          <w:w w:val="100"/>
          <w:lang w:val="en-GB"/>
        </w:rPr>
        <w:t>.</w:t>
      </w:r>
    </w:p>
    <w:p w14:paraId="254D595F" w14:textId="2F9C6DBE" w:rsidR="0060375C" w:rsidRPr="004419D4" w:rsidRDefault="00351F07" w:rsidP="004419D4">
      <w:pPr>
        <w:pStyle w:val="Body"/>
        <w:rPr>
          <w:lang w:val="en-GB"/>
        </w:rPr>
      </w:pPr>
      <w:r>
        <w:rPr>
          <w:rFonts w:ascii="Times New Roman" w:hAnsi="Times New Roman"/>
          <w:w w:val="100"/>
          <w:lang w:val="en-GB"/>
        </w:rPr>
        <w:t xml:space="preserve">If the article has a </w:t>
      </w:r>
      <w:r w:rsidR="006D04D7" w:rsidRPr="004419D4">
        <w:rPr>
          <w:rFonts w:ascii="Times New Roman" w:hAnsi="Times New Roman"/>
          <w:w w:val="100"/>
          <w:lang w:val="en-GB"/>
        </w:rPr>
        <w:t xml:space="preserve">DOI </w:t>
      </w:r>
      <w:r>
        <w:rPr>
          <w:rFonts w:ascii="Times New Roman" w:hAnsi="Times New Roman"/>
          <w:w w:val="100"/>
          <w:lang w:val="en-GB"/>
        </w:rPr>
        <w:t>number</w:t>
      </w:r>
      <w:r w:rsidR="006D04D7" w:rsidRPr="004419D4">
        <w:rPr>
          <w:rFonts w:ascii="Times New Roman" w:hAnsi="Times New Roman"/>
          <w:w w:val="100"/>
          <w:lang w:val="en-GB"/>
        </w:rPr>
        <w:t xml:space="preserve">, </w:t>
      </w:r>
      <w:r>
        <w:rPr>
          <w:rFonts w:ascii="Times New Roman" w:hAnsi="Times New Roman"/>
          <w:w w:val="100"/>
          <w:lang w:val="en-GB"/>
        </w:rPr>
        <w:t>it is listed at the end.</w:t>
      </w:r>
    </w:p>
    <w:p w14:paraId="236A5865" w14:textId="4319D0E2" w:rsidR="0060375C" w:rsidRPr="004419D4" w:rsidRDefault="00351F07" w:rsidP="004419D4">
      <w:pPr>
        <w:pStyle w:val="Body"/>
        <w:rPr>
          <w:lang w:val="en-GB"/>
        </w:rPr>
      </w:pPr>
      <w:r>
        <w:rPr>
          <w:rFonts w:ascii="Times New Roman" w:hAnsi="Times New Roman"/>
          <w:w w:val="100"/>
          <w:lang w:val="en-GB"/>
        </w:rPr>
        <w:t>If the article retrieved from an electronic source has no DOI number, the link is listed.</w:t>
      </w:r>
    </w:p>
    <w:p w14:paraId="41CDEE16" w14:textId="45BC24AF" w:rsidR="0060375C" w:rsidRPr="004419D4" w:rsidRDefault="00351F07" w:rsidP="004419D4">
      <w:pPr>
        <w:pStyle w:val="Quote"/>
        <w:rPr>
          <w:lang w:val="en-GB"/>
        </w:rPr>
      </w:pPr>
      <w:r>
        <w:rPr>
          <w:rFonts w:ascii="Times New Roman" w:hAnsi="Times New Roman"/>
          <w:w w:val="100"/>
          <w:lang w:val="en-GB"/>
        </w:rPr>
        <w:t>Petrović</w:t>
      </w:r>
      <w:r w:rsidR="006D04D7" w:rsidRPr="004419D4">
        <w:rPr>
          <w:rFonts w:ascii="Times New Roman" w:hAnsi="Times New Roman"/>
          <w:w w:val="100"/>
          <w:lang w:val="en-GB"/>
        </w:rPr>
        <w:t xml:space="preserve">, </w:t>
      </w:r>
      <w:r>
        <w:rPr>
          <w:rFonts w:ascii="Times New Roman" w:hAnsi="Times New Roman"/>
          <w:w w:val="100"/>
          <w:lang w:val="en-GB"/>
        </w:rPr>
        <w:t>A</w:t>
      </w:r>
      <w:r w:rsidR="006D04D7" w:rsidRPr="004419D4">
        <w:rPr>
          <w:rFonts w:ascii="Times New Roman" w:hAnsi="Times New Roman"/>
          <w:w w:val="100"/>
          <w:lang w:val="en-GB"/>
        </w:rPr>
        <w:t xml:space="preserve">. (2014). </w:t>
      </w:r>
      <w:r>
        <w:rPr>
          <w:rFonts w:ascii="Times New Roman" w:hAnsi="Times New Roman"/>
          <w:w w:val="100"/>
          <w:lang w:val="en-GB"/>
        </w:rPr>
        <w:t>Philosophy of Education and Human Freedom</w:t>
      </w:r>
      <w:r w:rsidR="006D04D7" w:rsidRPr="004419D4">
        <w:rPr>
          <w:rFonts w:ascii="Times New Roman" w:hAnsi="Times New Roman"/>
          <w:w w:val="100"/>
          <w:lang w:val="en-GB"/>
        </w:rPr>
        <w:t xml:space="preserve">. </w:t>
      </w:r>
      <w:r>
        <w:rPr>
          <w:rFonts w:ascii="Times New Roman" w:hAnsi="Times New Roman"/>
          <w:i/>
          <w:w w:val="100"/>
          <w:lang w:val="en-GB"/>
        </w:rPr>
        <w:t>Collection of Works of the Faculty of Philosophy in Priština</w:t>
      </w:r>
      <w:r w:rsidR="006D04D7" w:rsidRPr="004419D4">
        <w:rPr>
          <w:rFonts w:ascii="Times New Roman" w:hAnsi="Times New Roman"/>
          <w:w w:val="100"/>
          <w:lang w:val="en-GB"/>
        </w:rPr>
        <w:t>, 44 (1), 447–461. doi:</w:t>
      </w:r>
      <w:r>
        <w:rPr>
          <w:rFonts w:ascii="Times New Roman" w:hAnsi="Times New Roman"/>
          <w:w w:val="100"/>
          <w:lang w:val="en-GB"/>
        </w:rPr>
        <w:t xml:space="preserve"> </w:t>
      </w:r>
      <w:r w:rsidR="006D04D7" w:rsidRPr="004419D4">
        <w:rPr>
          <w:rFonts w:ascii="Times New Roman" w:hAnsi="Times New Roman"/>
          <w:w w:val="100"/>
          <w:lang w:val="en-GB"/>
        </w:rPr>
        <w:t>10.5937/zrffp44–5873</w:t>
      </w:r>
    </w:p>
    <w:p w14:paraId="1433A234" w14:textId="5C04FE2A" w:rsidR="0060375C" w:rsidRPr="004419D4" w:rsidRDefault="00351F07" w:rsidP="004419D4">
      <w:pPr>
        <w:pStyle w:val="Quote"/>
        <w:rPr>
          <w:lang w:val="en-GB"/>
        </w:rPr>
      </w:pPr>
      <w:r>
        <w:rPr>
          <w:rFonts w:ascii="Times New Roman" w:hAnsi="Times New Roman"/>
          <w:w w:val="100"/>
          <w:lang w:val="en-GB"/>
        </w:rPr>
        <w:t>Marković</w:t>
      </w:r>
      <w:r w:rsidR="006D04D7" w:rsidRPr="004419D4">
        <w:rPr>
          <w:rFonts w:ascii="Times New Roman" w:hAnsi="Times New Roman"/>
          <w:w w:val="100"/>
          <w:lang w:val="en-GB"/>
        </w:rPr>
        <w:t xml:space="preserve">, </w:t>
      </w:r>
      <w:r w:rsidR="001E3030">
        <w:rPr>
          <w:rFonts w:ascii="Times New Roman" w:hAnsi="Times New Roman"/>
          <w:w w:val="100"/>
          <w:lang w:val="en-GB"/>
        </w:rPr>
        <w:t>D</w:t>
      </w:r>
      <w:r w:rsidR="006D04D7" w:rsidRPr="004419D4">
        <w:rPr>
          <w:rFonts w:ascii="Times New Roman" w:hAnsi="Times New Roman"/>
          <w:w w:val="100"/>
          <w:lang w:val="en-GB"/>
        </w:rPr>
        <w:t xml:space="preserve">. (2013). </w:t>
      </w:r>
      <w:r>
        <w:rPr>
          <w:rFonts w:ascii="Times New Roman" w:hAnsi="Times New Roman"/>
          <w:w w:val="100"/>
          <w:lang w:val="en-GB"/>
        </w:rPr>
        <w:t>Competence and Inventiveness – Basic Paradigms of Higher Education in the Forthcoming Knowledge Society</w:t>
      </w:r>
      <w:r w:rsidR="006D04D7" w:rsidRPr="004419D4">
        <w:rPr>
          <w:rFonts w:ascii="Times New Roman" w:hAnsi="Times New Roman"/>
          <w:w w:val="100"/>
          <w:lang w:val="en-GB"/>
        </w:rPr>
        <w:t xml:space="preserve">. </w:t>
      </w:r>
      <w:r>
        <w:rPr>
          <w:rFonts w:ascii="Times New Roman" w:hAnsi="Times New Roman"/>
          <w:i/>
          <w:w w:val="100"/>
          <w:lang w:val="en-GB"/>
        </w:rPr>
        <w:t>Collection of Works of the Faculty of Philosophy in Priština</w:t>
      </w:r>
      <w:r w:rsidR="006D04D7" w:rsidRPr="004419D4">
        <w:rPr>
          <w:rFonts w:ascii="Times New Roman" w:hAnsi="Times New Roman"/>
          <w:w w:val="100"/>
          <w:lang w:val="en-GB"/>
        </w:rPr>
        <w:t xml:space="preserve">, 43 (1), 323–335. </w:t>
      </w:r>
      <w:r w:rsidR="00F45B63">
        <w:rPr>
          <w:rFonts w:ascii="Times New Roman" w:hAnsi="Times New Roman"/>
          <w:w w:val="100"/>
          <w:lang w:val="en-GB"/>
        </w:rPr>
        <w:t>Retrieved</w:t>
      </w:r>
      <w:r w:rsidR="000613AC">
        <w:rPr>
          <w:rFonts w:ascii="Times New Roman" w:hAnsi="Times New Roman"/>
          <w:w w:val="100"/>
          <w:lang w:val="en-GB"/>
        </w:rPr>
        <w:t xml:space="preserve"> from</w:t>
      </w:r>
      <w:r>
        <w:rPr>
          <w:rFonts w:ascii="Times New Roman" w:hAnsi="Times New Roman"/>
          <w:w w:val="100"/>
          <w:lang w:val="en-GB"/>
        </w:rPr>
        <w:t>:</w:t>
      </w:r>
      <w:r w:rsidR="006D04D7" w:rsidRPr="004419D4">
        <w:rPr>
          <w:rFonts w:ascii="Times New Roman" w:hAnsi="Times New Roman"/>
          <w:w w:val="100"/>
          <w:lang w:val="en-GB"/>
        </w:rPr>
        <w:t xml:space="preserve"> http://scindeks-clanci.ceon.rs/data/pdf/0354-3293/2013/0354-32931301323M.pdf</w:t>
      </w:r>
    </w:p>
    <w:p w14:paraId="1BE26110" w14:textId="595F3850" w:rsidR="0060375C" w:rsidRPr="004419D4" w:rsidRDefault="00351F07" w:rsidP="004419D4">
      <w:pPr>
        <w:pStyle w:val="Heading2wl"/>
        <w:jc w:val="both"/>
        <w:rPr>
          <w:lang w:val="en-GB"/>
        </w:rPr>
      </w:pPr>
      <w:r>
        <w:rPr>
          <w:rFonts w:ascii="Times New Roman" w:hAnsi="Times New Roman"/>
          <w:smallCaps w:val="0"/>
          <w:w w:val="100"/>
          <w:lang w:val="en-GB"/>
        </w:rPr>
        <w:t>Lexicons, dictionaries, encyclopaedias</w:t>
      </w:r>
    </w:p>
    <w:p w14:paraId="56B250D1" w14:textId="667495A7" w:rsidR="0060375C" w:rsidRPr="004419D4" w:rsidRDefault="000A293F" w:rsidP="004419D4">
      <w:pPr>
        <w:pStyle w:val="Bodynoindent"/>
        <w:rPr>
          <w:lang w:val="en-GB"/>
        </w:rPr>
      </w:pPr>
      <w:r>
        <w:rPr>
          <w:rFonts w:ascii="Times New Roman" w:hAnsi="Times New Roman"/>
          <w:w w:val="100"/>
          <w:lang w:val="en-GB"/>
        </w:rPr>
        <w:t>Entry name</w:t>
      </w:r>
      <w:r w:rsidR="006D04D7" w:rsidRPr="004419D4">
        <w:rPr>
          <w:rFonts w:ascii="Times New Roman" w:hAnsi="Times New Roman"/>
          <w:w w:val="100"/>
          <w:lang w:val="en-GB"/>
        </w:rPr>
        <w:t>. (</w:t>
      </w:r>
      <w:r w:rsidR="00C9088D">
        <w:rPr>
          <w:rFonts w:ascii="Times New Roman" w:hAnsi="Times New Roman"/>
          <w:w w:val="100"/>
          <w:lang w:val="en-GB"/>
        </w:rPr>
        <w:t>year of publication</w:t>
      </w:r>
      <w:r>
        <w:rPr>
          <w:rFonts w:ascii="Times New Roman" w:hAnsi="Times New Roman"/>
          <w:w w:val="100"/>
          <w:lang w:val="en-GB"/>
        </w:rPr>
        <w:t>). In</w:t>
      </w:r>
      <w:r w:rsidR="006D04D7" w:rsidRPr="004419D4">
        <w:rPr>
          <w:rFonts w:ascii="Times New Roman" w:hAnsi="Times New Roman"/>
          <w:w w:val="100"/>
          <w:lang w:val="en-GB"/>
        </w:rPr>
        <w:t xml:space="preserve">: </w:t>
      </w:r>
      <w:r w:rsidR="00C54023">
        <w:rPr>
          <w:rFonts w:ascii="Times New Roman" w:hAnsi="Times New Roman"/>
          <w:w w:val="100"/>
          <w:lang w:val="en-GB"/>
        </w:rPr>
        <w:t>First name initial</w:t>
      </w:r>
      <w:r w:rsidR="006D04D7" w:rsidRPr="004419D4">
        <w:rPr>
          <w:rFonts w:ascii="Times New Roman" w:hAnsi="Times New Roman"/>
          <w:w w:val="100"/>
          <w:lang w:val="en-GB"/>
        </w:rPr>
        <w:t xml:space="preserve">, </w:t>
      </w:r>
      <w:r>
        <w:rPr>
          <w:rFonts w:ascii="Times New Roman" w:hAnsi="Times New Roman"/>
          <w:w w:val="100"/>
          <w:lang w:val="en-GB"/>
        </w:rPr>
        <w:t>last name</w:t>
      </w:r>
      <w:r w:rsidR="006D04D7" w:rsidRPr="004419D4">
        <w:rPr>
          <w:rFonts w:ascii="Times New Roman" w:hAnsi="Times New Roman"/>
          <w:w w:val="100"/>
          <w:lang w:val="en-GB"/>
        </w:rPr>
        <w:t xml:space="preserve"> (</w:t>
      </w:r>
      <w:r>
        <w:rPr>
          <w:rFonts w:ascii="Times New Roman" w:hAnsi="Times New Roman"/>
          <w:w w:val="100"/>
          <w:lang w:val="en-GB"/>
        </w:rPr>
        <w:t>ed</w:t>
      </w:r>
      <w:r w:rsidR="006D04D7" w:rsidRPr="004419D4">
        <w:rPr>
          <w:rFonts w:ascii="Times New Roman" w:hAnsi="Times New Roman"/>
          <w:w w:val="100"/>
          <w:lang w:val="en-GB"/>
        </w:rPr>
        <w:t xml:space="preserve">. </w:t>
      </w:r>
      <w:r>
        <w:rPr>
          <w:rFonts w:ascii="Times New Roman" w:hAnsi="Times New Roman"/>
          <w:w w:val="100"/>
          <w:lang w:val="en-GB"/>
        </w:rPr>
        <w:t>or prepared by</w:t>
      </w:r>
      <w:r w:rsidR="006D04D7" w:rsidRPr="004419D4">
        <w:rPr>
          <w:rFonts w:ascii="Times New Roman" w:hAnsi="Times New Roman"/>
          <w:w w:val="100"/>
          <w:lang w:val="en-GB"/>
        </w:rPr>
        <w:t xml:space="preserve">). </w:t>
      </w:r>
      <w:r>
        <w:rPr>
          <w:rFonts w:ascii="Times New Roman" w:hAnsi="Times New Roman"/>
          <w:i/>
          <w:w w:val="100"/>
          <w:lang w:val="en-GB"/>
        </w:rPr>
        <w:t>Publication title</w:t>
      </w:r>
      <w:r w:rsidR="006D04D7" w:rsidRPr="004419D4">
        <w:rPr>
          <w:rFonts w:ascii="Times New Roman" w:hAnsi="Times New Roman"/>
          <w:i/>
          <w:w w:val="100"/>
          <w:lang w:val="en-GB"/>
        </w:rPr>
        <w:t xml:space="preserve"> </w:t>
      </w:r>
      <w:r w:rsidR="000C0A51">
        <w:rPr>
          <w:rFonts w:ascii="Times New Roman" w:hAnsi="Times New Roman"/>
          <w:i/>
          <w:w w:val="100"/>
          <w:lang w:val="en-GB"/>
        </w:rPr>
        <w:t>in italic</w:t>
      </w:r>
      <w:r w:rsidR="006D04D7" w:rsidRPr="004419D4">
        <w:rPr>
          <w:rFonts w:ascii="Times New Roman" w:hAnsi="Times New Roman"/>
          <w:w w:val="100"/>
          <w:lang w:val="en-GB"/>
        </w:rPr>
        <w:t xml:space="preserve"> (</w:t>
      </w:r>
      <w:r>
        <w:rPr>
          <w:rFonts w:ascii="Times New Roman" w:hAnsi="Times New Roman"/>
          <w:w w:val="100"/>
          <w:lang w:val="en-GB"/>
        </w:rPr>
        <w:t>edition, volume, page</w:t>
      </w:r>
      <w:r w:rsidR="006D04D7" w:rsidRPr="004419D4">
        <w:rPr>
          <w:rFonts w:ascii="Times New Roman" w:hAnsi="Times New Roman"/>
          <w:w w:val="100"/>
          <w:lang w:val="en-GB"/>
        </w:rPr>
        <w:t xml:space="preserve">). </w:t>
      </w:r>
      <w:r w:rsidR="00353CE0">
        <w:rPr>
          <w:rFonts w:ascii="Times New Roman" w:hAnsi="Times New Roman"/>
          <w:w w:val="100"/>
          <w:lang w:val="en-GB"/>
        </w:rPr>
        <w:t>Place of publication</w:t>
      </w:r>
      <w:r w:rsidR="006D04D7" w:rsidRPr="004419D4">
        <w:rPr>
          <w:rFonts w:ascii="Times New Roman" w:hAnsi="Times New Roman"/>
          <w:w w:val="100"/>
          <w:lang w:val="en-GB"/>
        </w:rPr>
        <w:t xml:space="preserve">: </w:t>
      </w:r>
      <w:r w:rsidR="00353CE0">
        <w:rPr>
          <w:rFonts w:ascii="Times New Roman" w:hAnsi="Times New Roman"/>
          <w:w w:val="100"/>
          <w:lang w:val="en-GB"/>
        </w:rPr>
        <w:t>Publisher’s name</w:t>
      </w:r>
      <w:r w:rsidR="006D04D7" w:rsidRPr="004419D4">
        <w:rPr>
          <w:rFonts w:ascii="Times New Roman" w:hAnsi="Times New Roman"/>
          <w:w w:val="100"/>
          <w:lang w:val="en-GB"/>
        </w:rPr>
        <w:t>.</w:t>
      </w:r>
    </w:p>
    <w:p w14:paraId="11D35000" w14:textId="219E04BB" w:rsidR="0060375C" w:rsidRPr="004419D4" w:rsidRDefault="006D04D7" w:rsidP="004419D4">
      <w:pPr>
        <w:pStyle w:val="Quote"/>
        <w:rPr>
          <w:lang w:val="en-GB"/>
        </w:rPr>
      </w:pPr>
      <w:r w:rsidRPr="004419D4">
        <w:rPr>
          <w:rFonts w:ascii="Times New Roman" w:hAnsi="Times New Roman"/>
          <w:w w:val="100"/>
          <w:lang w:val="en-GB"/>
        </w:rPr>
        <w:t>Computers. (1999). In: J. Clute &amp; P. Nicholls (Eds.). T</w:t>
      </w:r>
      <w:r w:rsidRPr="004419D4">
        <w:rPr>
          <w:rFonts w:ascii="Times New Roman" w:hAnsi="Times New Roman"/>
          <w:i/>
          <w:w w:val="100"/>
          <w:lang w:val="en-GB"/>
        </w:rPr>
        <w:t>he Encyclop</w:t>
      </w:r>
      <w:r w:rsidR="00F45B63">
        <w:rPr>
          <w:rFonts w:ascii="Times New Roman" w:hAnsi="Times New Roman"/>
          <w:i/>
          <w:w w:val="100"/>
          <w:lang w:val="en-GB"/>
        </w:rPr>
        <w:t>a</w:t>
      </w:r>
      <w:r w:rsidRPr="004419D4">
        <w:rPr>
          <w:rFonts w:ascii="Times New Roman" w:hAnsi="Times New Roman"/>
          <w:i/>
          <w:w w:val="100"/>
          <w:lang w:val="en-GB"/>
        </w:rPr>
        <w:t>edia of Science Fiction</w:t>
      </w:r>
      <w:r w:rsidRPr="004419D4">
        <w:rPr>
          <w:rFonts w:ascii="Times New Roman" w:hAnsi="Times New Roman"/>
          <w:w w:val="100"/>
          <w:lang w:val="en-GB"/>
        </w:rPr>
        <w:t xml:space="preserve"> (2nd. ed</w:t>
      </w:r>
      <w:r w:rsidR="000A293F">
        <w:rPr>
          <w:rFonts w:ascii="Times New Roman" w:hAnsi="Times New Roman"/>
          <w:w w:val="100"/>
          <w:lang w:val="en-GB"/>
        </w:rPr>
        <w:t>.</w:t>
      </w:r>
      <w:r w:rsidRPr="004419D4">
        <w:rPr>
          <w:rFonts w:ascii="Times New Roman" w:hAnsi="Times New Roman"/>
          <w:w w:val="100"/>
          <w:lang w:val="en-GB"/>
        </w:rPr>
        <w:t>, p. 253). London: Orbit.</w:t>
      </w:r>
    </w:p>
    <w:p w14:paraId="72B0BCF4" w14:textId="081D2C07" w:rsidR="0060375C" w:rsidRPr="004419D4" w:rsidRDefault="00F45B63" w:rsidP="004419D4">
      <w:pPr>
        <w:pStyle w:val="Quote"/>
        <w:rPr>
          <w:lang w:val="en-GB"/>
        </w:rPr>
      </w:pPr>
      <w:r>
        <w:rPr>
          <w:rFonts w:ascii="Times New Roman" w:hAnsi="Times New Roman"/>
          <w:w w:val="100"/>
          <w:lang w:val="en-GB"/>
        </w:rPr>
        <w:t>Mandragora</w:t>
      </w:r>
      <w:r w:rsidR="006D04D7" w:rsidRPr="004419D4">
        <w:rPr>
          <w:rFonts w:ascii="Times New Roman" w:hAnsi="Times New Roman"/>
          <w:w w:val="100"/>
          <w:lang w:val="en-GB"/>
        </w:rPr>
        <w:t xml:space="preserve">. (2008). </w:t>
      </w:r>
      <w:r w:rsidR="000613AC">
        <w:rPr>
          <w:rFonts w:ascii="Times New Roman" w:hAnsi="Times New Roman"/>
          <w:w w:val="100"/>
          <w:lang w:val="en-GB"/>
        </w:rPr>
        <w:t>In</w:t>
      </w:r>
      <w:r w:rsidR="006D04D7" w:rsidRPr="004419D4">
        <w:rPr>
          <w:rFonts w:ascii="Times New Roman" w:hAnsi="Times New Roman"/>
          <w:w w:val="100"/>
          <w:lang w:val="en-GB"/>
        </w:rPr>
        <w:t xml:space="preserve">: </w:t>
      </w:r>
      <w:r w:rsidR="000613AC">
        <w:rPr>
          <w:rFonts w:ascii="Times New Roman" w:hAnsi="Times New Roman"/>
          <w:w w:val="100"/>
          <w:lang w:val="en-GB"/>
        </w:rPr>
        <w:t>P</w:t>
      </w:r>
      <w:r w:rsidR="006D04D7" w:rsidRPr="004419D4">
        <w:rPr>
          <w:rFonts w:ascii="Times New Roman" w:hAnsi="Times New Roman"/>
          <w:w w:val="100"/>
          <w:lang w:val="en-GB"/>
        </w:rPr>
        <w:t xml:space="preserve">. </w:t>
      </w:r>
      <w:r>
        <w:rPr>
          <w:rFonts w:ascii="Times New Roman" w:hAnsi="Times New Roman"/>
          <w:w w:val="100"/>
          <w:lang w:val="en-GB"/>
        </w:rPr>
        <w:t>Ćosić et al</w:t>
      </w:r>
      <w:r w:rsidR="006D04D7" w:rsidRPr="004419D4">
        <w:rPr>
          <w:rFonts w:ascii="Times New Roman" w:hAnsi="Times New Roman"/>
          <w:w w:val="100"/>
          <w:lang w:val="en-GB"/>
        </w:rPr>
        <w:t xml:space="preserve">. </w:t>
      </w:r>
      <w:r>
        <w:rPr>
          <w:rFonts w:ascii="Times New Roman" w:hAnsi="Times New Roman"/>
          <w:i/>
          <w:w w:val="100"/>
          <w:lang w:val="en-GB"/>
        </w:rPr>
        <w:t>Dictionary of Synonyms</w:t>
      </w:r>
      <w:r w:rsidR="006D04D7" w:rsidRPr="004419D4">
        <w:rPr>
          <w:rFonts w:ascii="Times New Roman" w:hAnsi="Times New Roman"/>
          <w:w w:val="100"/>
          <w:lang w:val="en-GB"/>
        </w:rPr>
        <w:t xml:space="preserve"> (</w:t>
      </w:r>
      <w:r>
        <w:rPr>
          <w:rFonts w:ascii="Times New Roman" w:hAnsi="Times New Roman"/>
          <w:w w:val="100"/>
          <w:lang w:val="en-GB"/>
        </w:rPr>
        <w:t>p</w:t>
      </w:r>
      <w:r w:rsidR="006D04D7" w:rsidRPr="004419D4">
        <w:rPr>
          <w:rFonts w:ascii="Times New Roman" w:hAnsi="Times New Roman"/>
          <w:w w:val="100"/>
          <w:lang w:val="en-GB"/>
        </w:rPr>
        <w:t xml:space="preserve">. 315). </w:t>
      </w:r>
      <w:r w:rsidR="000613AC">
        <w:rPr>
          <w:rFonts w:ascii="Times New Roman" w:hAnsi="Times New Roman"/>
          <w:w w:val="100"/>
          <w:lang w:val="en-GB"/>
        </w:rPr>
        <w:t>Beograd</w:t>
      </w:r>
      <w:r w:rsidR="006D04D7" w:rsidRPr="004419D4">
        <w:rPr>
          <w:rFonts w:ascii="Times New Roman" w:hAnsi="Times New Roman"/>
          <w:w w:val="100"/>
          <w:lang w:val="en-GB"/>
        </w:rPr>
        <w:t xml:space="preserve">: </w:t>
      </w:r>
      <w:r>
        <w:rPr>
          <w:rFonts w:ascii="Times New Roman" w:hAnsi="Times New Roman"/>
          <w:w w:val="100"/>
          <w:lang w:val="en-GB"/>
        </w:rPr>
        <w:t>Cornets</w:t>
      </w:r>
      <w:r w:rsidR="006D04D7" w:rsidRPr="004419D4">
        <w:rPr>
          <w:rFonts w:ascii="Times New Roman" w:hAnsi="Times New Roman"/>
          <w:w w:val="100"/>
          <w:lang w:val="en-GB"/>
        </w:rPr>
        <w:t>.</w:t>
      </w:r>
    </w:p>
    <w:p w14:paraId="014DDC3F" w14:textId="37EF8678" w:rsidR="0060375C" w:rsidRPr="004419D4" w:rsidRDefault="00F45B63" w:rsidP="004419D4">
      <w:pPr>
        <w:pStyle w:val="Bodynoindent"/>
        <w:rPr>
          <w:lang w:val="en-GB"/>
        </w:rPr>
      </w:pPr>
      <w:r>
        <w:rPr>
          <w:rFonts w:ascii="Times New Roman" w:hAnsi="Times New Roman"/>
          <w:w w:val="100"/>
          <w:lang w:val="en-GB"/>
        </w:rPr>
        <w:t>Example for an online encyclopaedia</w:t>
      </w:r>
      <w:r w:rsidR="006D04D7" w:rsidRPr="004419D4">
        <w:rPr>
          <w:rFonts w:ascii="Times New Roman" w:hAnsi="Times New Roman"/>
          <w:w w:val="100"/>
          <w:lang w:val="en-GB"/>
        </w:rPr>
        <w:t xml:space="preserve">: </w:t>
      </w:r>
    </w:p>
    <w:p w14:paraId="23071D41" w14:textId="26330117" w:rsidR="0060375C" w:rsidRPr="004419D4" w:rsidRDefault="006D04D7" w:rsidP="004419D4">
      <w:pPr>
        <w:pStyle w:val="Quote"/>
        <w:rPr>
          <w:lang w:val="en-GB"/>
        </w:rPr>
      </w:pPr>
      <w:r w:rsidRPr="004419D4">
        <w:rPr>
          <w:rFonts w:ascii="Times New Roman" w:hAnsi="Times New Roman"/>
          <w:w w:val="100"/>
          <w:lang w:val="en-GB"/>
        </w:rPr>
        <w:t>Van Gulick, R. (2014). Conscioussness. In</w:t>
      </w:r>
      <w:r w:rsidR="00F45B63">
        <w:rPr>
          <w:rFonts w:ascii="Times New Roman" w:hAnsi="Times New Roman"/>
          <w:w w:val="100"/>
          <w:lang w:val="en-GB"/>
        </w:rPr>
        <w:t>:</w:t>
      </w:r>
      <w:r w:rsidRPr="004419D4">
        <w:rPr>
          <w:rFonts w:ascii="Times New Roman" w:hAnsi="Times New Roman"/>
          <w:w w:val="100"/>
          <w:lang w:val="en-GB"/>
        </w:rPr>
        <w:t xml:space="preserve"> E. N. Zalta (Ed.). The Stanford </w:t>
      </w:r>
      <w:r w:rsidR="00F45B63" w:rsidRPr="004419D4">
        <w:rPr>
          <w:rFonts w:ascii="Times New Roman" w:hAnsi="Times New Roman"/>
          <w:w w:val="100"/>
          <w:lang w:val="en-GB"/>
        </w:rPr>
        <w:t>Encyclopaedia</w:t>
      </w:r>
      <w:r w:rsidRPr="004419D4">
        <w:rPr>
          <w:rFonts w:ascii="Times New Roman" w:hAnsi="Times New Roman"/>
          <w:w w:val="100"/>
          <w:lang w:val="en-GB"/>
        </w:rPr>
        <w:t xml:space="preserve"> of Philosophy (Winter 2016 ed.). Retrieved from</w:t>
      </w:r>
      <w:r w:rsidR="00F45B63">
        <w:rPr>
          <w:rFonts w:ascii="Times New Roman" w:hAnsi="Times New Roman"/>
          <w:w w:val="100"/>
          <w:lang w:val="en-GB"/>
        </w:rPr>
        <w:t>:</w:t>
      </w:r>
      <w:r w:rsidRPr="004419D4">
        <w:rPr>
          <w:rFonts w:ascii="Times New Roman" w:hAnsi="Times New Roman"/>
          <w:w w:val="100"/>
          <w:lang w:val="en-GB"/>
        </w:rPr>
        <w:t xml:space="preserve"> https://plato.stanford.edu/archives/win2016/entries/consciousness/</w:t>
      </w:r>
    </w:p>
    <w:p w14:paraId="62F9FB36" w14:textId="3FC361FC" w:rsidR="0060375C" w:rsidRPr="004419D4" w:rsidRDefault="00F45B63" w:rsidP="004419D4">
      <w:pPr>
        <w:pStyle w:val="Bodynoindent"/>
        <w:rPr>
          <w:lang w:val="en-GB"/>
        </w:rPr>
      </w:pPr>
      <w:r>
        <w:rPr>
          <w:rFonts w:ascii="Times New Roman" w:hAnsi="Times New Roman"/>
          <w:w w:val="100"/>
          <w:lang w:val="en-GB"/>
        </w:rPr>
        <w:lastRenderedPageBreak/>
        <w:t>Example for an online edition, with no author and editor</w:t>
      </w:r>
      <w:r w:rsidR="006D04D7" w:rsidRPr="004419D4">
        <w:rPr>
          <w:rFonts w:ascii="Times New Roman" w:hAnsi="Times New Roman"/>
          <w:w w:val="100"/>
          <w:lang w:val="en-GB"/>
        </w:rPr>
        <w:t xml:space="preserve">: </w:t>
      </w:r>
    </w:p>
    <w:p w14:paraId="2B273F97" w14:textId="23FF9F08" w:rsidR="0060375C" w:rsidRPr="004419D4" w:rsidRDefault="006D04D7" w:rsidP="004419D4">
      <w:pPr>
        <w:pStyle w:val="Quote"/>
        <w:rPr>
          <w:lang w:val="en-GB"/>
        </w:rPr>
      </w:pPr>
      <w:r w:rsidRPr="004419D4">
        <w:rPr>
          <w:rFonts w:ascii="Times New Roman" w:hAnsi="Times New Roman"/>
          <w:w w:val="100"/>
          <w:lang w:val="en-GB"/>
        </w:rPr>
        <w:t xml:space="preserve">Cyberpunk. (n.d.) </w:t>
      </w:r>
      <w:r w:rsidRPr="004419D4">
        <w:rPr>
          <w:rFonts w:ascii="Times New Roman" w:hAnsi="Times New Roman"/>
          <w:i/>
          <w:w w:val="100"/>
          <w:lang w:val="en-GB"/>
        </w:rPr>
        <w:t>Merriam-Webster’s online dictionary</w:t>
      </w:r>
      <w:r w:rsidRPr="004419D4">
        <w:rPr>
          <w:rFonts w:ascii="Times New Roman" w:hAnsi="Times New Roman"/>
          <w:w w:val="100"/>
          <w:lang w:val="en-GB"/>
        </w:rPr>
        <w:t xml:space="preserve">. </w:t>
      </w:r>
      <w:r w:rsidR="00F45B63">
        <w:rPr>
          <w:rFonts w:ascii="Times New Roman" w:hAnsi="Times New Roman"/>
          <w:w w:val="100"/>
          <w:lang w:val="en-GB"/>
        </w:rPr>
        <w:t xml:space="preserve">Retrieved on </w:t>
      </w:r>
      <w:r w:rsidRPr="004419D4">
        <w:rPr>
          <w:rFonts w:ascii="Times New Roman" w:hAnsi="Times New Roman"/>
          <w:w w:val="100"/>
          <w:lang w:val="en-GB"/>
        </w:rPr>
        <w:t>8</w:t>
      </w:r>
      <w:r w:rsidR="00F45B63">
        <w:rPr>
          <w:rFonts w:ascii="Times New Roman" w:hAnsi="Times New Roman"/>
          <w:w w:val="100"/>
          <w:lang w:val="en-GB"/>
        </w:rPr>
        <w:t xml:space="preserve"> March 2017, from:</w:t>
      </w:r>
      <w:r w:rsidRPr="004419D4">
        <w:rPr>
          <w:rFonts w:ascii="Times New Roman" w:hAnsi="Times New Roman"/>
          <w:w w:val="100"/>
          <w:lang w:val="en-GB"/>
        </w:rPr>
        <w:t xml:space="preserve"> http://www.merriam-webster.com/dictionary/cyber punk</w:t>
      </w:r>
    </w:p>
    <w:p w14:paraId="1BBF547B" w14:textId="53C73B8C" w:rsidR="0060375C" w:rsidRPr="004419D4" w:rsidRDefault="00351F07" w:rsidP="004419D4">
      <w:pPr>
        <w:pStyle w:val="Heading2wl"/>
        <w:jc w:val="both"/>
        <w:rPr>
          <w:lang w:val="en-GB"/>
        </w:rPr>
      </w:pPr>
      <w:r>
        <w:rPr>
          <w:rFonts w:ascii="Times New Roman" w:hAnsi="Times New Roman"/>
          <w:smallCaps w:val="0"/>
          <w:w w:val="100"/>
          <w:lang w:val="en-GB"/>
        </w:rPr>
        <w:t>Texts from daily newspapers</w:t>
      </w:r>
    </w:p>
    <w:p w14:paraId="1618B73F" w14:textId="1F510DD1" w:rsidR="0060375C" w:rsidRPr="004419D4" w:rsidRDefault="00E01906" w:rsidP="004419D4">
      <w:pPr>
        <w:pStyle w:val="Bodynoindent"/>
        <w:rPr>
          <w:lang w:val="en-GB"/>
        </w:rPr>
      </w:pPr>
      <w:r>
        <w:rPr>
          <w:rFonts w:ascii="Times New Roman" w:hAnsi="Times New Roman"/>
          <w:w w:val="100"/>
          <w:lang w:val="en-GB"/>
        </w:rPr>
        <w:t>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Pr>
          <w:rFonts w:ascii="Times New Roman" w:hAnsi="Times New Roman"/>
          <w:w w:val="100"/>
          <w:lang w:val="en-GB"/>
        </w:rPr>
        <w:t>. (Date of publication</w:t>
      </w:r>
      <w:r w:rsidR="006D04D7" w:rsidRPr="004419D4">
        <w:rPr>
          <w:rFonts w:ascii="Times New Roman" w:hAnsi="Times New Roman"/>
          <w:w w:val="100"/>
          <w:lang w:val="en-GB"/>
        </w:rPr>
        <w:t xml:space="preserve">). </w:t>
      </w:r>
      <w:r>
        <w:rPr>
          <w:rFonts w:ascii="Times New Roman" w:hAnsi="Times New Roman"/>
          <w:w w:val="100"/>
          <w:lang w:val="en-GB"/>
        </w:rPr>
        <w:t>Text title</w:t>
      </w:r>
      <w:r w:rsidR="006D04D7" w:rsidRPr="004419D4">
        <w:rPr>
          <w:rFonts w:ascii="Times New Roman" w:hAnsi="Times New Roman"/>
          <w:w w:val="100"/>
          <w:lang w:val="en-GB"/>
        </w:rPr>
        <w:t xml:space="preserve">. </w:t>
      </w:r>
      <w:r>
        <w:rPr>
          <w:rFonts w:ascii="Times New Roman" w:hAnsi="Times New Roman"/>
          <w:i/>
          <w:w w:val="100"/>
          <w:lang w:val="en-GB"/>
        </w:rPr>
        <w:t>Name of the daily newspaper</w:t>
      </w:r>
      <w:r w:rsidR="006D04D7" w:rsidRPr="004419D4">
        <w:rPr>
          <w:rFonts w:ascii="Times New Roman" w:hAnsi="Times New Roman"/>
          <w:w w:val="100"/>
          <w:lang w:val="en-GB"/>
        </w:rPr>
        <w:t xml:space="preserve"> (</w:t>
      </w:r>
      <w:r w:rsidR="000C0A51">
        <w:rPr>
          <w:rFonts w:ascii="Times New Roman" w:hAnsi="Times New Roman"/>
          <w:w w:val="100"/>
          <w:lang w:val="en-GB"/>
        </w:rPr>
        <w:t>italic</w:t>
      </w:r>
      <w:r w:rsidR="006D04D7" w:rsidRPr="004419D4">
        <w:rPr>
          <w:rFonts w:ascii="Times New Roman" w:hAnsi="Times New Roman"/>
          <w:w w:val="100"/>
          <w:lang w:val="en-GB"/>
        </w:rPr>
        <w:t xml:space="preserve">), </w:t>
      </w:r>
      <w:r>
        <w:rPr>
          <w:rFonts w:ascii="Times New Roman" w:hAnsi="Times New Roman"/>
          <w:w w:val="100"/>
          <w:lang w:val="en-GB"/>
        </w:rPr>
        <w:t>page number</w:t>
      </w:r>
      <w:r w:rsidR="006D04D7" w:rsidRPr="004419D4">
        <w:rPr>
          <w:rFonts w:ascii="Times New Roman" w:hAnsi="Times New Roman"/>
          <w:w w:val="100"/>
          <w:lang w:val="en-GB"/>
        </w:rPr>
        <w:t>.</w:t>
      </w:r>
    </w:p>
    <w:p w14:paraId="4D3AA714" w14:textId="04CF40CF" w:rsidR="0060375C" w:rsidRPr="004419D4" w:rsidRDefault="00E01906" w:rsidP="004419D4">
      <w:pPr>
        <w:pStyle w:val="Body"/>
        <w:rPr>
          <w:lang w:val="en-GB"/>
        </w:rPr>
      </w:pPr>
      <w:r>
        <w:rPr>
          <w:rFonts w:ascii="Times New Roman" w:hAnsi="Times New Roman"/>
          <w:w w:val="100"/>
          <w:lang w:val="en-GB"/>
        </w:rPr>
        <w:t>If the author is anonymous, put Anon</w:t>
      </w:r>
      <w:r w:rsidR="006D04D7" w:rsidRPr="004419D4">
        <w:rPr>
          <w:rFonts w:ascii="Times New Roman" w:hAnsi="Times New Roman"/>
          <w:w w:val="100"/>
          <w:lang w:val="en-GB"/>
        </w:rPr>
        <w:t>.</w:t>
      </w:r>
    </w:p>
    <w:p w14:paraId="5E289723" w14:textId="6B3F81BB" w:rsidR="0060375C" w:rsidRPr="004419D4" w:rsidRDefault="00351F07" w:rsidP="004419D4">
      <w:pPr>
        <w:pStyle w:val="Quote"/>
        <w:rPr>
          <w:lang w:val="en-GB"/>
        </w:rPr>
      </w:pPr>
      <w:r>
        <w:rPr>
          <w:rFonts w:ascii="Times New Roman" w:hAnsi="Times New Roman"/>
          <w:w w:val="100"/>
          <w:lang w:val="en-GB"/>
        </w:rPr>
        <w:t>Petrović</w:t>
      </w:r>
      <w:r w:rsidR="006D04D7" w:rsidRPr="004419D4">
        <w:rPr>
          <w:rFonts w:ascii="Times New Roman" w:hAnsi="Times New Roman"/>
          <w:w w:val="100"/>
          <w:lang w:val="en-GB"/>
        </w:rPr>
        <w:t>, С. (1992, 12</w:t>
      </w:r>
      <w:r w:rsidR="00E01906">
        <w:rPr>
          <w:rFonts w:ascii="Times New Roman" w:hAnsi="Times New Roman"/>
          <w:w w:val="100"/>
          <w:lang w:val="en-GB"/>
        </w:rPr>
        <w:t xml:space="preserve"> August). Beauty of the Written Word</w:t>
      </w:r>
      <w:r w:rsidR="006D04D7" w:rsidRPr="004419D4">
        <w:rPr>
          <w:rFonts w:ascii="Times New Roman" w:hAnsi="Times New Roman"/>
          <w:w w:val="100"/>
          <w:lang w:val="en-GB"/>
        </w:rPr>
        <w:t xml:space="preserve">. </w:t>
      </w:r>
      <w:r w:rsidR="00E01906">
        <w:rPr>
          <w:rFonts w:ascii="Times New Roman" w:hAnsi="Times New Roman"/>
          <w:i/>
          <w:w w:val="100"/>
          <w:lang w:val="en-GB"/>
        </w:rPr>
        <w:t>Dnevnik</w:t>
      </w:r>
      <w:r w:rsidR="006D04D7" w:rsidRPr="004419D4">
        <w:rPr>
          <w:rFonts w:ascii="Times New Roman" w:hAnsi="Times New Roman"/>
          <w:w w:val="100"/>
          <w:lang w:val="en-GB"/>
        </w:rPr>
        <w:t xml:space="preserve">, </w:t>
      </w:r>
      <w:r w:rsidR="004A6CEB">
        <w:rPr>
          <w:rFonts w:ascii="Times New Roman" w:hAnsi="Times New Roman"/>
          <w:w w:val="100"/>
          <w:lang w:val="en-GB"/>
        </w:rPr>
        <w:t>p</w:t>
      </w:r>
      <w:r w:rsidR="006D04D7" w:rsidRPr="004419D4">
        <w:rPr>
          <w:rFonts w:ascii="Times New Roman" w:hAnsi="Times New Roman"/>
          <w:w w:val="100"/>
          <w:lang w:val="en-GB"/>
        </w:rPr>
        <w:t>. 14.</w:t>
      </w:r>
    </w:p>
    <w:p w14:paraId="563AF0A1" w14:textId="38727E06" w:rsidR="0060375C" w:rsidRPr="004419D4" w:rsidRDefault="00E01906" w:rsidP="004419D4">
      <w:pPr>
        <w:pStyle w:val="Bodynoindent"/>
        <w:rPr>
          <w:lang w:val="en-GB"/>
        </w:rPr>
      </w:pPr>
      <w:r>
        <w:rPr>
          <w:rFonts w:ascii="Times New Roman" w:hAnsi="Times New Roman"/>
          <w:w w:val="100"/>
          <w:lang w:val="en-GB"/>
        </w:rPr>
        <w:t>Example for an online edition</w:t>
      </w:r>
      <w:r w:rsidR="006D04D7" w:rsidRPr="004419D4">
        <w:rPr>
          <w:rFonts w:ascii="Times New Roman" w:hAnsi="Times New Roman"/>
          <w:w w:val="100"/>
          <w:lang w:val="en-GB"/>
        </w:rPr>
        <w:t xml:space="preserve">: </w:t>
      </w:r>
    </w:p>
    <w:p w14:paraId="2E2E454E" w14:textId="14C9E709" w:rsidR="0060375C" w:rsidRPr="004419D4" w:rsidRDefault="00E01906" w:rsidP="004419D4">
      <w:pPr>
        <w:pStyle w:val="Quote"/>
        <w:rPr>
          <w:lang w:val="en-GB"/>
        </w:rPr>
      </w:pPr>
      <w:r>
        <w:rPr>
          <w:rFonts w:ascii="Times New Roman" w:hAnsi="Times New Roman"/>
          <w:w w:val="100"/>
          <w:lang w:val="en-GB"/>
        </w:rPr>
        <w:t>Radović</w:t>
      </w:r>
      <w:r w:rsidR="006D04D7" w:rsidRPr="004419D4">
        <w:rPr>
          <w:rFonts w:ascii="Times New Roman" w:hAnsi="Times New Roman"/>
          <w:w w:val="100"/>
          <w:lang w:val="en-GB"/>
        </w:rPr>
        <w:t xml:space="preserve">, </w:t>
      </w:r>
      <w:r w:rsidR="001E3030">
        <w:rPr>
          <w:rFonts w:ascii="Times New Roman" w:hAnsi="Times New Roman"/>
          <w:w w:val="100"/>
          <w:lang w:val="en-GB"/>
        </w:rPr>
        <w:t>D</w:t>
      </w:r>
      <w:r w:rsidR="006D04D7" w:rsidRPr="004419D4">
        <w:rPr>
          <w:rFonts w:ascii="Times New Roman" w:hAnsi="Times New Roman"/>
          <w:w w:val="100"/>
          <w:lang w:val="en-GB"/>
        </w:rPr>
        <w:t>. (2008, 11</w:t>
      </w:r>
      <w:r>
        <w:rPr>
          <w:rFonts w:ascii="Times New Roman" w:hAnsi="Times New Roman"/>
          <w:w w:val="100"/>
          <w:lang w:val="en-GB"/>
        </w:rPr>
        <w:t xml:space="preserve"> March</w:t>
      </w:r>
      <w:r w:rsidR="006D04D7" w:rsidRPr="004419D4">
        <w:rPr>
          <w:rFonts w:ascii="Times New Roman" w:hAnsi="Times New Roman"/>
          <w:w w:val="100"/>
          <w:lang w:val="en-GB"/>
        </w:rPr>
        <w:t xml:space="preserve">). </w:t>
      </w:r>
      <w:r>
        <w:rPr>
          <w:rFonts w:ascii="Times New Roman" w:hAnsi="Times New Roman"/>
          <w:w w:val="100"/>
          <w:lang w:val="en-GB"/>
        </w:rPr>
        <w:t>From Picasso to Marina Abramovich</w:t>
      </w:r>
      <w:r w:rsidR="006D04D7" w:rsidRPr="004419D4">
        <w:rPr>
          <w:rFonts w:ascii="Times New Roman" w:hAnsi="Times New Roman"/>
          <w:w w:val="100"/>
          <w:lang w:val="en-GB"/>
        </w:rPr>
        <w:t xml:space="preserve">. </w:t>
      </w:r>
      <w:r>
        <w:rPr>
          <w:rFonts w:ascii="Times New Roman" w:hAnsi="Times New Roman"/>
          <w:i/>
          <w:w w:val="100"/>
          <w:lang w:val="en-GB"/>
        </w:rPr>
        <w:t>Politika</w:t>
      </w:r>
      <w:r w:rsidR="006D04D7" w:rsidRPr="004419D4">
        <w:rPr>
          <w:rFonts w:ascii="Times New Roman" w:hAnsi="Times New Roman"/>
          <w:w w:val="100"/>
          <w:lang w:val="en-GB"/>
        </w:rPr>
        <w:t xml:space="preserve">. </w:t>
      </w:r>
      <w:r w:rsidR="00F45B63">
        <w:rPr>
          <w:rFonts w:ascii="Times New Roman" w:hAnsi="Times New Roman"/>
          <w:w w:val="100"/>
          <w:lang w:val="en-GB"/>
        </w:rPr>
        <w:t>Retrieved</w:t>
      </w:r>
      <w:r w:rsidR="000613AC">
        <w:rPr>
          <w:rFonts w:ascii="Times New Roman" w:hAnsi="Times New Roman"/>
          <w:w w:val="100"/>
          <w:lang w:val="en-GB"/>
        </w:rPr>
        <w:t xml:space="preserve"> from</w:t>
      </w:r>
      <w:r w:rsidR="006D04D7" w:rsidRPr="004419D4">
        <w:rPr>
          <w:rFonts w:ascii="Times New Roman" w:hAnsi="Times New Roman"/>
          <w:w w:val="100"/>
          <w:lang w:val="en-GB"/>
        </w:rPr>
        <w:t>: http://www.politika.rs/scc/clanak/35894/Од-Пикаса-до-Марине-Абрамовић</w:t>
      </w:r>
    </w:p>
    <w:p w14:paraId="40257BA1" w14:textId="0974B3B5" w:rsidR="0060375C" w:rsidRPr="004419D4" w:rsidRDefault="00E01906" w:rsidP="004419D4">
      <w:pPr>
        <w:pStyle w:val="Heading2wl"/>
        <w:jc w:val="both"/>
        <w:rPr>
          <w:lang w:val="en-GB"/>
        </w:rPr>
      </w:pPr>
      <w:r>
        <w:rPr>
          <w:rFonts w:ascii="Times New Roman" w:hAnsi="Times New Roman"/>
          <w:smallCaps w:val="0"/>
          <w:w w:val="100"/>
          <w:lang w:val="en-GB"/>
        </w:rPr>
        <w:t>Unpublished master’s theses and doctoral dissertations</w:t>
      </w:r>
    </w:p>
    <w:p w14:paraId="7904B576" w14:textId="436F7B8C" w:rsidR="0060375C" w:rsidRPr="004419D4" w:rsidRDefault="00351F07" w:rsidP="004419D4">
      <w:pPr>
        <w:pStyle w:val="Bodynoindent"/>
        <w:rPr>
          <w:lang w:val="en-GB"/>
        </w:rPr>
      </w:pPr>
      <w:r>
        <w:rPr>
          <w:rFonts w:ascii="Times New Roman" w:hAnsi="Times New Roman"/>
          <w:w w:val="100"/>
          <w:lang w:val="en-GB"/>
        </w:rPr>
        <w:t>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sidR="00E01906">
        <w:rPr>
          <w:rFonts w:ascii="Times New Roman" w:hAnsi="Times New Roman"/>
          <w:w w:val="100"/>
          <w:lang w:val="en-GB"/>
        </w:rPr>
        <w:t>Y</w:t>
      </w:r>
      <w:r w:rsidR="00C9088D">
        <w:rPr>
          <w:rFonts w:ascii="Times New Roman" w:hAnsi="Times New Roman"/>
          <w:w w:val="100"/>
          <w:lang w:val="en-GB"/>
        </w:rPr>
        <w:t>ear</w:t>
      </w:r>
      <w:r w:rsidR="006D04D7" w:rsidRPr="004419D4">
        <w:rPr>
          <w:rFonts w:ascii="Times New Roman" w:hAnsi="Times New Roman"/>
          <w:w w:val="100"/>
          <w:lang w:val="en-GB"/>
        </w:rPr>
        <w:t xml:space="preserve">). </w:t>
      </w:r>
      <w:r w:rsidR="00E01906">
        <w:rPr>
          <w:rFonts w:ascii="Times New Roman" w:hAnsi="Times New Roman"/>
          <w:i/>
          <w:w w:val="100"/>
          <w:lang w:val="en-GB"/>
        </w:rPr>
        <w:t xml:space="preserve">Dissertation/Thesis title </w:t>
      </w:r>
      <w:r w:rsidR="000C0A51">
        <w:rPr>
          <w:rFonts w:ascii="Times New Roman" w:hAnsi="Times New Roman"/>
          <w:i/>
          <w:w w:val="100"/>
          <w:lang w:val="en-GB"/>
        </w:rPr>
        <w:t>in italic</w:t>
      </w:r>
      <w:r w:rsidR="000C0A51" w:rsidRPr="004419D4">
        <w:rPr>
          <w:rFonts w:ascii="Times New Roman" w:hAnsi="Times New Roman"/>
          <w:w w:val="100"/>
          <w:lang w:val="en-GB"/>
        </w:rPr>
        <w:t xml:space="preserve"> </w:t>
      </w:r>
      <w:r w:rsidR="006D04D7" w:rsidRPr="004419D4">
        <w:rPr>
          <w:rFonts w:ascii="Times New Roman" w:hAnsi="Times New Roman"/>
          <w:w w:val="100"/>
          <w:lang w:val="en-GB"/>
        </w:rPr>
        <w:t>(</w:t>
      </w:r>
      <w:r w:rsidR="00E01906">
        <w:rPr>
          <w:rFonts w:ascii="Times New Roman" w:hAnsi="Times New Roman"/>
          <w:w w:val="100"/>
          <w:lang w:val="en-GB"/>
        </w:rPr>
        <w:t>defended doctoral dissertation in manuscript/master’s thesis</w:t>
      </w:r>
      <w:r w:rsidR="006D04D7" w:rsidRPr="004419D4">
        <w:rPr>
          <w:rFonts w:ascii="Times New Roman" w:hAnsi="Times New Roman"/>
          <w:w w:val="100"/>
          <w:lang w:val="en-GB"/>
        </w:rPr>
        <w:t xml:space="preserve">). </w:t>
      </w:r>
      <w:r w:rsidR="00E01906">
        <w:rPr>
          <w:rFonts w:ascii="Times New Roman" w:hAnsi="Times New Roman"/>
          <w:w w:val="100"/>
          <w:lang w:val="en-GB"/>
        </w:rPr>
        <w:t>Institution name</w:t>
      </w:r>
      <w:r w:rsidR="006D04D7" w:rsidRPr="004419D4">
        <w:rPr>
          <w:rFonts w:ascii="Times New Roman" w:hAnsi="Times New Roman"/>
          <w:w w:val="100"/>
          <w:lang w:val="en-GB"/>
        </w:rPr>
        <w:t xml:space="preserve">, </w:t>
      </w:r>
      <w:r w:rsidR="00E01906">
        <w:rPr>
          <w:rFonts w:ascii="Times New Roman" w:hAnsi="Times New Roman"/>
          <w:w w:val="100"/>
          <w:lang w:val="en-GB"/>
        </w:rPr>
        <w:t>Place</w:t>
      </w:r>
      <w:r w:rsidR="006D04D7" w:rsidRPr="004419D4">
        <w:rPr>
          <w:rFonts w:ascii="Times New Roman" w:hAnsi="Times New Roman"/>
          <w:w w:val="100"/>
          <w:lang w:val="en-GB"/>
        </w:rPr>
        <w:t>.</w:t>
      </w:r>
    </w:p>
    <w:p w14:paraId="44B2783D" w14:textId="0C7E13D9" w:rsidR="0060375C" w:rsidRPr="004419D4" w:rsidRDefault="006D04D7" w:rsidP="004419D4">
      <w:pPr>
        <w:pStyle w:val="Quote"/>
        <w:rPr>
          <w:lang w:val="en-GB"/>
        </w:rPr>
      </w:pPr>
      <w:r w:rsidRPr="004419D4">
        <w:rPr>
          <w:rFonts w:ascii="Times New Roman" w:hAnsi="Times New Roman"/>
          <w:w w:val="100"/>
          <w:lang w:val="en-GB"/>
        </w:rPr>
        <w:t xml:space="preserve">Iričanin, G. (1983). </w:t>
      </w:r>
      <w:r w:rsidR="00E01906">
        <w:rPr>
          <w:rFonts w:ascii="Times New Roman" w:hAnsi="Times New Roman"/>
          <w:i/>
          <w:w w:val="100"/>
          <w:lang w:val="en-GB"/>
        </w:rPr>
        <w:t xml:space="preserve">Degree of Interference in the Adoption of Sentence Patterns in Teaching German </w:t>
      </w:r>
      <w:r w:rsidRPr="004419D4">
        <w:rPr>
          <w:rFonts w:ascii="Times New Roman" w:hAnsi="Times New Roman"/>
          <w:w w:val="100"/>
          <w:lang w:val="en-GB"/>
        </w:rPr>
        <w:t>(</w:t>
      </w:r>
      <w:r w:rsidR="00E01906">
        <w:rPr>
          <w:rFonts w:ascii="Times New Roman" w:hAnsi="Times New Roman"/>
          <w:w w:val="100"/>
          <w:lang w:val="en-GB"/>
        </w:rPr>
        <w:t>unpublished doctoral dissertation</w:t>
      </w:r>
      <w:r w:rsidRPr="004419D4">
        <w:rPr>
          <w:rFonts w:ascii="Times New Roman" w:hAnsi="Times New Roman"/>
          <w:w w:val="100"/>
          <w:lang w:val="en-GB"/>
        </w:rPr>
        <w:t>). Filozofski fakultet, Novi Sad.</w:t>
      </w:r>
    </w:p>
    <w:p w14:paraId="6787BB80" w14:textId="77777777" w:rsidR="00E01906" w:rsidRDefault="00E01906" w:rsidP="004419D4">
      <w:pPr>
        <w:pStyle w:val="Bodynoindent"/>
        <w:rPr>
          <w:rFonts w:ascii="Times New Roman" w:hAnsi="Times New Roman"/>
          <w:w w:val="100"/>
          <w:lang w:val="en-GB"/>
        </w:rPr>
      </w:pPr>
    </w:p>
    <w:p w14:paraId="7C4FCA7E" w14:textId="5D3105A6" w:rsidR="00E01906" w:rsidRDefault="00E01906" w:rsidP="004419D4">
      <w:pPr>
        <w:pStyle w:val="Bodynoindent"/>
        <w:rPr>
          <w:rFonts w:ascii="Times New Roman" w:hAnsi="Times New Roman"/>
          <w:w w:val="100"/>
          <w:lang w:val="en-GB"/>
        </w:rPr>
      </w:pPr>
      <w:r>
        <w:rPr>
          <w:rFonts w:ascii="Times New Roman" w:hAnsi="Times New Roman"/>
          <w:w w:val="100"/>
          <w:lang w:val="en-GB"/>
        </w:rPr>
        <w:t xml:space="preserve">Unpublished manuscripts </w:t>
      </w:r>
    </w:p>
    <w:p w14:paraId="6E14EB16" w14:textId="43D5AB08" w:rsidR="0060375C" w:rsidRPr="004419D4" w:rsidRDefault="00351F07" w:rsidP="004419D4">
      <w:pPr>
        <w:pStyle w:val="Bodynoindent"/>
        <w:rPr>
          <w:lang w:val="en-GB"/>
        </w:rPr>
      </w:pPr>
      <w:r>
        <w:rPr>
          <w:rFonts w:ascii="Times New Roman" w:hAnsi="Times New Roman"/>
          <w:w w:val="100"/>
          <w:lang w:val="en-GB"/>
        </w:rPr>
        <w:t>Author’s 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sidR="00E01906">
        <w:rPr>
          <w:rFonts w:ascii="Times New Roman" w:hAnsi="Times New Roman"/>
          <w:w w:val="100"/>
          <w:lang w:val="en-GB"/>
        </w:rPr>
        <w:t>Y</w:t>
      </w:r>
      <w:r w:rsidR="00C9088D">
        <w:rPr>
          <w:rFonts w:ascii="Times New Roman" w:hAnsi="Times New Roman"/>
          <w:w w:val="100"/>
          <w:lang w:val="en-GB"/>
        </w:rPr>
        <w:t>ear</w:t>
      </w:r>
      <w:r w:rsidR="006D04D7" w:rsidRPr="004419D4">
        <w:rPr>
          <w:rFonts w:ascii="Times New Roman" w:hAnsi="Times New Roman"/>
          <w:w w:val="100"/>
          <w:lang w:val="en-GB"/>
        </w:rPr>
        <w:t xml:space="preserve">). </w:t>
      </w:r>
      <w:r w:rsidR="00E01906">
        <w:rPr>
          <w:rFonts w:ascii="Times New Roman" w:hAnsi="Times New Roman"/>
          <w:i/>
          <w:w w:val="100"/>
          <w:lang w:val="en-GB"/>
        </w:rPr>
        <w:t>Manuscript title</w:t>
      </w:r>
      <w:r w:rsidR="006D04D7" w:rsidRPr="004419D4">
        <w:rPr>
          <w:rFonts w:ascii="Times New Roman" w:hAnsi="Times New Roman"/>
          <w:i/>
          <w:w w:val="100"/>
          <w:lang w:val="en-GB"/>
        </w:rPr>
        <w:t xml:space="preserve"> </w:t>
      </w:r>
      <w:r w:rsidR="000C0A51">
        <w:rPr>
          <w:rFonts w:ascii="Times New Roman" w:hAnsi="Times New Roman"/>
          <w:i/>
          <w:w w:val="100"/>
          <w:lang w:val="en-GB"/>
        </w:rPr>
        <w:t>in italic</w:t>
      </w:r>
      <w:r w:rsidR="006D04D7" w:rsidRPr="004419D4">
        <w:rPr>
          <w:rFonts w:ascii="Times New Roman" w:hAnsi="Times New Roman"/>
          <w:w w:val="100"/>
          <w:lang w:val="en-GB"/>
        </w:rPr>
        <w:t xml:space="preserve">. </w:t>
      </w:r>
      <w:r w:rsidR="00E01906">
        <w:rPr>
          <w:rFonts w:ascii="Times New Roman" w:hAnsi="Times New Roman"/>
          <w:w w:val="100"/>
          <w:lang w:val="en-GB"/>
        </w:rPr>
        <w:t>Unpublished manuscript</w:t>
      </w:r>
      <w:r w:rsidR="006D04D7" w:rsidRPr="004419D4">
        <w:rPr>
          <w:rFonts w:ascii="Times New Roman" w:hAnsi="Times New Roman"/>
          <w:w w:val="100"/>
          <w:lang w:val="en-GB"/>
        </w:rPr>
        <w:t xml:space="preserve"> [</w:t>
      </w:r>
      <w:r w:rsidR="00E01906">
        <w:rPr>
          <w:rFonts w:ascii="Times New Roman" w:hAnsi="Times New Roman"/>
          <w:w w:val="100"/>
          <w:lang w:val="en-GB"/>
        </w:rPr>
        <w:t>or: Manuscript in the course of preparation for printing</w:t>
      </w:r>
      <w:r w:rsidR="006D04D7" w:rsidRPr="004419D4">
        <w:rPr>
          <w:rFonts w:ascii="Times New Roman" w:hAnsi="Times New Roman"/>
          <w:w w:val="100"/>
          <w:lang w:val="en-GB"/>
        </w:rPr>
        <w:t>].</w:t>
      </w:r>
    </w:p>
    <w:p w14:paraId="51C2BFAD" w14:textId="77777777" w:rsidR="00E01906" w:rsidRDefault="00E01906" w:rsidP="00E01906">
      <w:pPr>
        <w:pStyle w:val="Bodynoindent"/>
        <w:rPr>
          <w:rFonts w:ascii="Times New Roman" w:hAnsi="Times New Roman"/>
          <w:w w:val="100"/>
          <w:lang w:val="en-GB"/>
        </w:rPr>
      </w:pPr>
    </w:p>
    <w:p w14:paraId="338BA20E" w14:textId="1680638B" w:rsidR="0060375C" w:rsidRPr="004419D4" w:rsidRDefault="00E01906" w:rsidP="00E01906">
      <w:pPr>
        <w:pStyle w:val="Bodynoindent"/>
        <w:rPr>
          <w:lang w:val="en-GB"/>
        </w:rPr>
      </w:pPr>
      <w:r>
        <w:rPr>
          <w:rFonts w:ascii="Times New Roman" w:hAnsi="Times New Roman"/>
          <w:w w:val="100"/>
          <w:lang w:val="en-GB"/>
        </w:rPr>
        <w:t>Unpublished manuscripts with an affiliation</w:t>
      </w:r>
    </w:p>
    <w:p w14:paraId="0ED4BEB1" w14:textId="1B02BC17" w:rsidR="0060375C" w:rsidRPr="004419D4" w:rsidRDefault="00351F07" w:rsidP="004419D4">
      <w:pPr>
        <w:pStyle w:val="Bodynoindent"/>
        <w:rPr>
          <w:lang w:val="en-GB"/>
        </w:rPr>
      </w:pPr>
      <w:r>
        <w:rPr>
          <w:rFonts w:ascii="Times New Roman" w:hAnsi="Times New Roman"/>
          <w:w w:val="100"/>
          <w:lang w:val="en-GB"/>
        </w:rPr>
        <w:t xml:space="preserve">Author’s last name,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w:t>
      </w:r>
      <w:r w:rsidR="00E01906">
        <w:rPr>
          <w:rFonts w:ascii="Times New Roman" w:hAnsi="Times New Roman"/>
          <w:w w:val="100"/>
          <w:lang w:val="en-GB"/>
        </w:rPr>
        <w:t>Y</w:t>
      </w:r>
      <w:r w:rsidR="00C9088D">
        <w:rPr>
          <w:rFonts w:ascii="Times New Roman" w:hAnsi="Times New Roman"/>
          <w:w w:val="100"/>
          <w:lang w:val="en-GB"/>
        </w:rPr>
        <w:t>ear</w:t>
      </w:r>
      <w:r w:rsidR="006D04D7" w:rsidRPr="004419D4">
        <w:rPr>
          <w:rFonts w:ascii="Times New Roman" w:hAnsi="Times New Roman"/>
          <w:w w:val="100"/>
          <w:lang w:val="en-GB"/>
        </w:rPr>
        <w:t xml:space="preserve">). </w:t>
      </w:r>
      <w:r w:rsidR="007631A9">
        <w:rPr>
          <w:rFonts w:ascii="Times New Roman" w:hAnsi="Times New Roman"/>
          <w:i/>
          <w:w w:val="100"/>
          <w:lang w:val="en-GB"/>
        </w:rPr>
        <w:t>Manuscript title</w:t>
      </w:r>
      <w:r w:rsidR="006D04D7" w:rsidRPr="004419D4">
        <w:rPr>
          <w:rFonts w:ascii="Times New Roman" w:hAnsi="Times New Roman"/>
          <w:i/>
          <w:w w:val="100"/>
          <w:lang w:val="en-GB"/>
        </w:rPr>
        <w:t xml:space="preserve"> </w:t>
      </w:r>
      <w:r w:rsidR="000C0A51">
        <w:rPr>
          <w:rFonts w:ascii="Times New Roman" w:hAnsi="Times New Roman"/>
          <w:i/>
          <w:w w:val="100"/>
          <w:lang w:val="en-GB"/>
        </w:rPr>
        <w:t>in italic</w:t>
      </w:r>
      <w:r w:rsidR="006D04D7" w:rsidRPr="004419D4">
        <w:rPr>
          <w:rFonts w:ascii="Times New Roman" w:hAnsi="Times New Roman"/>
          <w:w w:val="100"/>
          <w:lang w:val="en-GB"/>
        </w:rPr>
        <w:t xml:space="preserve">. </w:t>
      </w:r>
      <w:r w:rsidR="007631A9">
        <w:rPr>
          <w:rFonts w:ascii="Times New Roman" w:hAnsi="Times New Roman"/>
          <w:w w:val="100"/>
          <w:lang w:val="en-GB"/>
        </w:rPr>
        <w:t>Unpublished manuscript</w:t>
      </w:r>
      <w:r w:rsidR="006D04D7" w:rsidRPr="004419D4">
        <w:rPr>
          <w:rFonts w:ascii="Times New Roman" w:hAnsi="Times New Roman"/>
          <w:w w:val="100"/>
          <w:lang w:val="en-GB"/>
        </w:rPr>
        <w:t xml:space="preserve">, </w:t>
      </w:r>
      <w:r w:rsidR="007631A9">
        <w:rPr>
          <w:rFonts w:ascii="Times New Roman" w:hAnsi="Times New Roman"/>
          <w:w w:val="100"/>
          <w:lang w:val="en-GB"/>
        </w:rPr>
        <w:t xml:space="preserve">Department, Faculty, University, </w:t>
      </w:r>
      <w:r w:rsidR="00353CE0">
        <w:rPr>
          <w:rFonts w:ascii="Times New Roman" w:hAnsi="Times New Roman"/>
          <w:w w:val="100"/>
          <w:lang w:val="en-GB"/>
        </w:rPr>
        <w:t>City</w:t>
      </w:r>
      <w:r w:rsidR="006D04D7" w:rsidRPr="004419D4">
        <w:rPr>
          <w:rFonts w:ascii="Times New Roman" w:hAnsi="Times New Roman"/>
          <w:w w:val="100"/>
          <w:lang w:val="en-GB"/>
        </w:rPr>
        <w:t xml:space="preserve">, </w:t>
      </w:r>
      <w:r w:rsidR="007631A9">
        <w:rPr>
          <w:rFonts w:ascii="Times New Roman" w:hAnsi="Times New Roman"/>
          <w:w w:val="100"/>
          <w:lang w:val="en-GB"/>
        </w:rPr>
        <w:t>State</w:t>
      </w:r>
      <w:r w:rsidR="006D04D7" w:rsidRPr="004419D4">
        <w:rPr>
          <w:rFonts w:ascii="Times New Roman" w:hAnsi="Times New Roman"/>
          <w:w w:val="100"/>
          <w:lang w:val="en-GB"/>
        </w:rPr>
        <w:t>.</w:t>
      </w:r>
    </w:p>
    <w:p w14:paraId="12A44A58" w14:textId="1A94AD71" w:rsidR="0060375C" w:rsidRPr="004419D4" w:rsidRDefault="00C9088D" w:rsidP="004419D4">
      <w:pPr>
        <w:pStyle w:val="Heading15"/>
        <w:jc w:val="both"/>
        <w:rPr>
          <w:lang w:val="en-GB"/>
        </w:rPr>
      </w:pPr>
      <w:r>
        <w:rPr>
          <w:rFonts w:ascii="Times New Roman" w:hAnsi="Times New Roman"/>
          <w:caps w:val="0"/>
          <w:w w:val="100"/>
          <w:lang w:val="en-GB"/>
        </w:rPr>
        <w:t>Audio-visual media</w:t>
      </w:r>
    </w:p>
    <w:p w14:paraId="43C4D4BB" w14:textId="322A450E" w:rsidR="0060375C" w:rsidRPr="004419D4" w:rsidRDefault="00C9088D" w:rsidP="004419D4">
      <w:pPr>
        <w:pStyle w:val="Heading2wl"/>
        <w:jc w:val="both"/>
        <w:rPr>
          <w:lang w:val="en-GB"/>
        </w:rPr>
      </w:pPr>
      <w:r>
        <w:rPr>
          <w:rFonts w:ascii="Times New Roman" w:hAnsi="Times New Roman"/>
          <w:smallCaps w:val="0"/>
          <w:w w:val="100"/>
          <w:lang w:val="en-GB"/>
        </w:rPr>
        <w:t>Film</w:t>
      </w:r>
    </w:p>
    <w:p w14:paraId="7121DDB3" w14:textId="535D0B58" w:rsidR="0060375C" w:rsidRPr="004419D4" w:rsidRDefault="001E3030" w:rsidP="004419D4">
      <w:pPr>
        <w:pStyle w:val="Bodynoindent"/>
        <w:rPr>
          <w:lang w:val="en-GB"/>
        </w:rPr>
      </w:pPr>
      <w:r>
        <w:rPr>
          <w:rFonts w:ascii="Times New Roman" w:hAnsi="Times New Roman"/>
          <w:w w:val="100"/>
          <w:lang w:val="en-GB"/>
        </w:rPr>
        <w:t>Producer</w:t>
      </w:r>
      <w:r w:rsidR="00C9088D">
        <w:rPr>
          <w:rFonts w:ascii="Times New Roman" w:hAnsi="Times New Roman"/>
          <w:w w:val="100"/>
          <w:lang w:val="en-GB"/>
        </w:rPr>
        <w:t xml:space="preserve">’s </w:t>
      </w:r>
      <w:r w:rsidR="004A6CEB">
        <w:rPr>
          <w:rFonts w:ascii="Times New Roman" w:hAnsi="Times New Roman"/>
          <w:w w:val="100"/>
          <w:lang w:val="en-GB"/>
        </w:rPr>
        <w:t>last name</w:t>
      </w:r>
      <w:r w:rsidR="00C9088D">
        <w:rPr>
          <w:rFonts w:ascii="Times New Roman" w:hAnsi="Times New Roman"/>
          <w:w w:val="100"/>
          <w:lang w:val="en-GB"/>
        </w:rPr>
        <w:t xml:space="preserve">, </w:t>
      </w:r>
      <w:r>
        <w:rPr>
          <w:rFonts w:ascii="Times New Roman" w:hAnsi="Times New Roman"/>
          <w:w w:val="100"/>
          <w:lang w:val="en-GB"/>
        </w:rPr>
        <w:t>f</w:t>
      </w:r>
      <w:r w:rsidR="00C9088D">
        <w:rPr>
          <w:rFonts w:ascii="Times New Roman" w:hAnsi="Times New Roman"/>
          <w:w w:val="100"/>
          <w:lang w:val="en-GB"/>
        </w:rPr>
        <w:t xml:space="preserve">irst name initial </w:t>
      </w:r>
      <w:r>
        <w:rPr>
          <w:rFonts w:ascii="Times New Roman" w:hAnsi="Times New Roman"/>
          <w:w w:val="100"/>
          <w:lang w:val="en-GB"/>
        </w:rPr>
        <w:t xml:space="preserve">(producer) </w:t>
      </w:r>
      <w:r w:rsidR="006D04D7" w:rsidRPr="004419D4">
        <w:rPr>
          <w:rFonts w:ascii="Times New Roman" w:hAnsi="Times New Roman"/>
          <w:w w:val="100"/>
          <w:lang w:val="en-GB"/>
        </w:rPr>
        <w:t xml:space="preserve">&amp; </w:t>
      </w:r>
      <w:r>
        <w:rPr>
          <w:rFonts w:ascii="Times New Roman" w:hAnsi="Times New Roman"/>
          <w:w w:val="100"/>
          <w:lang w:val="en-GB"/>
        </w:rPr>
        <w:t>director’s</w:t>
      </w:r>
      <w:r w:rsidR="00C9088D">
        <w:rPr>
          <w:rFonts w:ascii="Times New Roman" w:hAnsi="Times New Roman"/>
          <w:w w:val="100"/>
          <w:lang w:val="en-GB"/>
        </w:rPr>
        <w:t xml:space="preserve"> </w:t>
      </w:r>
      <w:r w:rsidR="004A6CEB">
        <w:rPr>
          <w:rFonts w:ascii="Times New Roman" w:hAnsi="Times New Roman"/>
          <w:w w:val="100"/>
          <w:lang w:val="en-GB"/>
        </w:rPr>
        <w:t>last name</w:t>
      </w:r>
      <w:r w:rsidR="00C9088D">
        <w:rPr>
          <w:rFonts w:ascii="Times New Roman" w:hAnsi="Times New Roman"/>
          <w:w w:val="100"/>
          <w:lang w:val="en-GB"/>
        </w:rPr>
        <w:t>, first name initial</w:t>
      </w:r>
      <w:r>
        <w:rPr>
          <w:rFonts w:ascii="Times New Roman" w:hAnsi="Times New Roman"/>
          <w:w w:val="100"/>
          <w:lang w:val="en-GB"/>
        </w:rPr>
        <w:t xml:space="preserve"> (director)</w:t>
      </w:r>
      <w:r w:rsidR="00C9088D">
        <w:rPr>
          <w:rFonts w:ascii="Times New Roman" w:hAnsi="Times New Roman"/>
          <w:w w:val="100"/>
          <w:lang w:val="en-GB"/>
        </w:rPr>
        <w:t xml:space="preserve">. </w:t>
      </w:r>
      <w:r w:rsidR="006D04D7" w:rsidRPr="004419D4">
        <w:rPr>
          <w:rFonts w:ascii="Times New Roman" w:hAnsi="Times New Roman"/>
          <w:w w:val="100"/>
          <w:lang w:val="en-GB"/>
        </w:rPr>
        <w:t>(</w:t>
      </w:r>
      <w:r w:rsidR="00E01906">
        <w:rPr>
          <w:rFonts w:ascii="Times New Roman" w:hAnsi="Times New Roman"/>
          <w:w w:val="100"/>
          <w:lang w:val="en-GB"/>
        </w:rPr>
        <w:t>Y</w:t>
      </w:r>
      <w:r w:rsidR="00C9088D">
        <w:rPr>
          <w:rFonts w:ascii="Times New Roman" w:hAnsi="Times New Roman"/>
          <w:w w:val="100"/>
          <w:lang w:val="en-GB"/>
        </w:rPr>
        <w:t>ear</w:t>
      </w:r>
      <w:r w:rsidR="006D04D7" w:rsidRPr="004419D4">
        <w:rPr>
          <w:rFonts w:ascii="Times New Roman" w:hAnsi="Times New Roman"/>
          <w:w w:val="100"/>
          <w:lang w:val="en-GB"/>
        </w:rPr>
        <w:t xml:space="preserve">). </w:t>
      </w:r>
      <w:r>
        <w:rPr>
          <w:rFonts w:ascii="Times New Roman" w:hAnsi="Times New Roman"/>
          <w:i/>
          <w:w w:val="100"/>
          <w:lang w:val="en-GB"/>
        </w:rPr>
        <w:t>Film title in italic</w:t>
      </w:r>
      <w:r w:rsidR="006D04D7" w:rsidRPr="004419D4">
        <w:rPr>
          <w:rFonts w:ascii="Times New Roman" w:hAnsi="Times New Roman"/>
          <w:w w:val="100"/>
          <w:lang w:val="en-GB"/>
        </w:rPr>
        <w:t xml:space="preserve"> [</w:t>
      </w:r>
      <w:r>
        <w:rPr>
          <w:rFonts w:ascii="Times New Roman" w:hAnsi="Times New Roman"/>
          <w:w w:val="100"/>
          <w:lang w:val="en-GB"/>
        </w:rPr>
        <w:t>film</w:t>
      </w:r>
      <w:r w:rsidR="006D04D7" w:rsidRPr="004419D4">
        <w:rPr>
          <w:rFonts w:ascii="Times New Roman" w:hAnsi="Times New Roman"/>
          <w:w w:val="100"/>
          <w:lang w:val="en-GB"/>
        </w:rPr>
        <w:t xml:space="preserve">]. </w:t>
      </w:r>
      <w:r>
        <w:rPr>
          <w:rFonts w:ascii="Times New Roman" w:hAnsi="Times New Roman"/>
          <w:w w:val="100"/>
          <w:lang w:val="en-GB"/>
        </w:rPr>
        <w:t>Country of origin</w:t>
      </w:r>
      <w:r w:rsidR="006D04D7" w:rsidRPr="004419D4">
        <w:rPr>
          <w:rFonts w:ascii="Times New Roman" w:hAnsi="Times New Roman"/>
          <w:w w:val="100"/>
          <w:lang w:val="en-GB"/>
        </w:rPr>
        <w:t xml:space="preserve">: </w:t>
      </w:r>
      <w:r>
        <w:rPr>
          <w:rFonts w:ascii="Times New Roman" w:hAnsi="Times New Roman"/>
          <w:w w:val="100"/>
          <w:lang w:val="en-GB"/>
        </w:rPr>
        <w:t>Studio</w:t>
      </w:r>
      <w:r w:rsidR="006D04D7" w:rsidRPr="004419D4">
        <w:rPr>
          <w:rFonts w:ascii="Times New Roman" w:hAnsi="Times New Roman"/>
          <w:w w:val="100"/>
          <w:lang w:val="en-GB"/>
        </w:rPr>
        <w:t>.</w:t>
      </w:r>
    </w:p>
    <w:p w14:paraId="3B431F14" w14:textId="19BD7986" w:rsidR="0060375C" w:rsidRPr="004419D4" w:rsidRDefault="001E3030" w:rsidP="004419D4">
      <w:pPr>
        <w:pStyle w:val="Quote"/>
        <w:rPr>
          <w:lang w:val="en-GB"/>
        </w:rPr>
      </w:pPr>
      <w:r>
        <w:rPr>
          <w:rFonts w:ascii="Times New Roman" w:hAnsi="Times New Roman"/>
          <w:w w:val="100"/>
          <w:lang w:val="en-GB"/>
        </w:rPr>
        <w:t>Petrović</w:t>
      </w:r>
      <w:r w:rsidR="006D04D7" w:rsidRPr="004419D4">
        <w:rPr>
          <w:rFonts w:ascii="Times New Roman" w:hAnsi="Times New Roman"/>
          <w:w w:val="100"/>
          <w:lang w:val="en-GB"/>
        </w:rPr>
        <w:t xml:space="preserve">, </w:t>
      </w:r>
      <w:r>
        <w:rPr>
          <w:rFonts w:ascii="Times New Roman" w:hAnsi="Times New Roman"/>
          <w:w w:val="100"/>
          <w:lang w:val="en-GB"/>
        </w:rPr>
        <w:t>D</w:t>
      </w:r>
      <w:r w:rsidR="006D04D7" w:rsidRPr="004419D4">
        <w:rPr>
          <w:rFonts w:ascii="Times New Roman" w:hAnsi="Times New Roman"/>
          <w:w w:val="100"/>
          <w:lang w:val="en-GB"/>
        </w:rPr>
        <w:t>. (</w:t>
      </w:r>
      <w:r>
        <w:rPr>
          <w:rFonts w:ascii="Times New Roman" w:hAnsi="Times New Roman"/>
          <w:w w:val="100"/>
          <w:lang w:val="en-GB"/>
        </w:rPr>
        <w:t>producer</w:t>
      </w:r>
      <w:r w:rsidR="006D04D7" w:rsidRPr="004419D4">
        <w:rPr>
          <w:rFonts w:ascii="Times New Roman" w:hAnsi="Times New Roman"/>
          <w:w w:val="100"/>
          <w:lang w:val="en-GB"/>
        </w:rPr>
        <w:t xml:space="preserve">), &amp; </w:t>
      </w:r>
      <w:r>
        <w:rPr>
          <w:rFonts w:ascii="Times New Roman" w:hAnsi="Times New Roman"/>
          <w:w w:val="100"/>
          <w:lang w:val="en-GB"/>
        </w:rPr>
        <w:t>Bjelogrlić</w:t>
      </w:r>
      <w:r w:rsidR="006D04D7" w:rsidRPr="004419D4">
        <w:rPr>
          <w:rFonts w:ascii="Times New Roman" w:hAnsi="Times New Roman"/>
          <w:w w:val="100"/>
          <w:lang w:val="en-GB"/>
        </w:rPr>
        <w:t xml:space="preserve">, </w:t>
      </w:r>
      <w:r>
        <w:rPr>
          <w:rFonts w:ascii="Times New Roman" w:hAnsi="Times New Roman"/>
          <w:w w:val="100"/>
          <w:lang w:val="en-GB"/>
        </w:rPr>
        <w:t>D</w:t>
      </w:r>
      <w:r w:rsidR="006D04D7" w:rsidRPr="004419D4">
        <w:rPr>
          <w:rFonts w:ascii="Times New Roman" w:hAnsi="Times New Roman"/>
          <w:w w:val="100"/>
          <w:lang w:val="en-GB"/>
        </w:rPr>
        <w:t>. (</w:t>
      </w:r>
      <w:r>
        <w:rPr>
          <w:rFonts w:ascii="Times New Roman" w:hAnsi="Times New Roman"/>
          <w:w w:val="100"/>
          <w:lang w:val="en-GB"/>
        </w:rPr>
        <w:t>director</w:t>
      </w:r>
      <w:r w:rsidR="006D04D7" w:rsidRPr="004419D4">
        <w:rPr>
          <w:rFonts w:ascii="Times New Roman" w:hAnsi="Times New Roman"/>
          <w:w w:val="100"/>
          <w:lang w:val="en-GB"/>
        </w:rPr>
        <w:t xml:space="preserve">). (2010). </w:t>
      </w:r>
      <w:r>
        <w:rPr>
          <w:rFonts w:ascii="Times New Roman" w:hAnsi="Times New Roman"/>
          <w:i/>
          <w:w w:val="100"/>
          <w:lang w:val="en-GB"/>
        </w:rPr>
        <w:t>Montevideo</w:t>
      </w:r>
      <w:r w:rsidR="006D04D7" w:rsidRPr="004419D4">
        <w:rPr>
          <w:rFonts w:ascii="Times New Roman" w:hAnsi="Times New Roman"/>
          <w:i/>
          <w:w w:val="100"/>
          <w:lang w:val="en-GB"/>
        </w:rPr>
        <w:t xml:space="preserve">, </w:t>
      </w:r>
      <w:r>
        <w:rPr>
          <w:rFonts w:ascii="Times New Roman" w:hAnsi="Times New Roman"/>
          <w:i/>
          <w:w w:val="100"/>
          <w:lang w:val="en-GB"/>
        </w:rPr>
        <w:t>God Bless You</w:t>
      </w:r>
      <w:r w:rsidR="006D04D7" w:rsidRPr="004419D4">
        <w:rPr>
          <w:rFonts w:ascii="Times New Roman" w:hAnsi="Times New Roman"/>
          <w:i/>
          <w:w w:val="100"/>
          <w:lang w:val="en-GB"/>
        </w:rPr>
        <w:t>!</w:t>
      </w:r>
      <w:r w:rsidR="006D04D7" w:rsidRPr="004419D4">
        <w:rPr>
          <w:rFonts w:ascii="Times New Roman" w:hAnsi="Times New Roman"/>
          <w:w w:val="100"/>
          <w:lang w:val="en-GB"/>
        </w:rPr>
        <w:t xml:space="preserve"> [</w:t>
      </w:r>
      <w:r>
        <w:rPr>
          <w:rFonts w:ascii="Times New Roman" w:hAnsi="Times New Roman"/>
          <w:w w:val="100"/>
          <w:lang w:val="en-GB"/>
        </w:rPr>
        <w:t>film</w:t>
      </w:r>
      <w:r w:rsidR="006D04D7" w:rsidRPr="004419D4">
        <w:rPr>
          <w:rFonts w:ascii="Times New Roman" w:hAnsi="Times New Roman"/>
          <w:w w:val="100"/>
          <w:lang w:val="en-GB"/>
        </w:rPr>
        <w:t xml:space="preserve">]. </w:t>
      </w:r>
      <w:r>
        <w:rPr>
          <w:rFonts w:ascii="Times New Roman" w:hAnsi="Times New Roman"/>
          <w:w w:val="100"/>
          <w:lang w:val="en-GB"/>
        </w:rPr>
        <w:t>Serbia</w:t>
      </w:r>
      <w:r w:rsidR="006D04D7" w:rsidRPr="004419D4">
        <w:rPr>
          <w:rFonts w:ascii="Times New Roman" w:hAnsi="Times New Roman"/>
          <w:w w:val="100"/>
          <w:lang w:val="en-GB"/>
        </w:rPr>
        <w:t xml:space="preserve">: Intermedia Network, </w:t>
      </w:r>
      <w:r>
        <w:rPr>
          <w:rFonts w:ascii="Times New Roman" w:hAnsi="Times New Roman"/>
          <w:w w:val="100"/>
          <w:lang w:val="en-GB"/>
        </w:rPr>
        <w:t xml:space="preserve">Radio </w:t>
      </w:r>
      <w:r w:rsidR="000613AC">
        <w:rPr>
          <w:rFonts w:ascii="Times New Roman" w:hAnsi="Times New Roman"/>
          <w:w w:val="100"/>
          <w:lang w:val="en-GB"/>
        </w:rPr>
        <w:t>Televizija Srbije</w:t>
      </w:r>
      <w:r w:rsidR="006D04D7" w:rsidRPr="004419D4">
        <w:rPr>
          <w:rFonts w:ascii="Times New Roman" w:hAnsi="Times New Roman"/>
          <w:w w:val="100"/>
          <w:lang w:val="en-GB"/>
        </w:rPr>
        <w:t>.</w:t>
      </w:r>
    </w:p>
    <w:p w14:paraId="190C1045" w14:textId="64C191B4" w:rsidR="0060375C" w:rsidRPr="004419D4" w:rsidRDefault="001E3030" w:rsidP="004419D4">
      <w:pPr>
        <w:pStyle w:val="Heading2wl"/>
        <w:jc w:val="both"/>
        <w:rPr>
          <w:rFonts w:ascii="Times New Roman" w:hAnsi="Times New Roman"/>
          <w:lang w:val="en-GB"/>
        </w:rPr>
      </w:pPr>
      <w:r>
        <w:rPr>
          <w:rFonts w:ascii="Times New Roman" w:hAnsi="Times New Roman"/>
          <w:smallCaps w:val="0"/>
          <w:w w:val="100"/>
          <w:lang w:val="en-GB"/>
        </w:rPr>
        <w:lastRenderedPageBreak/>
        <w:t>TV series episode</w:t>
      </w:r>
    </w:p>
    <w:p w14:paraId="7ED8DDE9" w14:textId="7B450309" w:rsidR="0060375C" w:rsidRPr="004419D4" w:rsidRDefault="001E3030" w:rsidP="004419D4">
      <w:pPr>
        <w:pStyle w:val="Bodynoindent"/>
        <w:rPr>
          <w:lang w:val="en-GB"/>
        </w:rPr>
      </w:pPr>
      <w:r>
        <w:rPr>
          <w:rFonts w:ascii="Times New Roman" w:hAnsi="Times New Roman"/>
          <w:w w:val="100"/>
          <w:lang w:val="en-GB"/>
        </w:rPr>
        <w:t xml:space="preserve">Scriptwriter’s </w:t>
      </w:r>
      <w:r w:rsidR="004A6CEB">
        <w:rPr>
          <w:rFonts w:ascii="Times New Roman" w:hAnsi="Times New Roman"/>
          <w:w w:val="100"/>
          <w:lang w:val="en-GB"/>
        </w:rPr>
        <w:t>last name</w:t>
      </w:r>
      <w:r w:rsidR="006D04D7" w:rsidRPr="004419D4">
        <w:rPr>
          <w:rFonts w:ascii="Times New Roman" w:hAnsi="Times New Roman"/>
          <w:w w:val="100"/>
          <w:lang w:val="en-GB"/>
        </w:rPr>
        <w:t xml:space="preserve">, </w:t>
      </w:r>
      <w:r>
        <w:rPr>
          <w:rFonts w:ascii="Times New Roman" w:hAnsi="Times New Roman"/>
          <w:w w:val="100"/>
          <w:lang w:val="en-GB"/>
        </w:rPr>
        <w:t>first name initial</w:t>
      </w:r>
      <w:r w:rsidR="006D04D7" w:rsidRPr="004419D4">
        <w:rPr>
          <w:rFonts w:ascii="Times New Roman" w:hAnsi="Times New Roman"/>
          <w:w w:val="100"/>
          <w:lang w:val="en-GB"/>
        </w:rPr>
        <w:t xml:space="preserve"> </w:t>
      </w:r>
      <w:r w:rsidR="00E510A1">
        <w:rPr>
          <w:rFonts w:ascii="Times New Roman" w:hAnsi="Times New Roman"/>
          <w:w w:val="100"/>
          <w:lang w:val="en-GB"/>
        </w:rPr>
        <w:t xml:space="preserve">(scriptwriter) </w:t>
      </w:r>
      <w:r w:rsidR="006D04D7" w:rsidRPr="004419D4">
        <w:rPr>
          <w:rFonts w:ascii="Times New Roman" w:hAnsi="Times New Roman"/>
          <w:w w:val="100"/>
          <w:lang w:val="en-GB"/>
        </w:rPr>
        <w:t xml:space="preserve">&amp; </w:t>
      </w:r>
      <w:r w:rsidR="00E510A1">
        <w:rPr>
          <w:rFonts w:ascii="Times New Roman" w:hAnsi="Times New Roman"/>
          <w:w w:val="100"/>
          <w:lang w:val="en-GB"/>
        </w:rPr>
        <w:t xml:space="preserve">director’s </w:t>
      </w:r>
      <w:r w:rsidR="004A6CEB">
        <w:rPr>
          <w:rFonts w:ascii="Times New Roman" w:hAnsi="Times New Roman"/>
          <w:w w:val="100"/>
          <w:lang w:val="en-GB"/>
        </w:rPr>
        <w:t>last name</w:t>
      </w:r>
      <w:r w:rsidR="006D04D7" w:rsidRPr="004419D4">
        <w:rPr>
          <w:rFonts w:ascii="Times New Roman" w:hAnsi="Times New Roman"/>
          <w:w w:val="100"/>
          <w:lang w:val="en-GB"/>
        </w:rPr>
        <w:t xml:space="preserve">, </w:t>
      </w:r>
      <w:r w:rsidR="007E027A">
        <w:rPr>
          <w:rFonts w:ascii="Times New Roman" w:hAnsi="Times New Roman"/>
          <w:w w:val="100"/>
          <w:lang w:val="en-GB"/>
        </w:rPr>
        <w:t>f</w:t>
      </w:r>
      <w:r w:rsidR="00C54023">
        <w:rPr>
          <w:rFonts w:ascii="Times New Roman" w:hAnsi="Times New Roman"/>
          <w:w w:val="100"/>
          <w:lang w:val="en-GB"/>
        </w:rPr>
        <w:t>irst name initial</w:t>
      </w:r>
      <w:r w:rsidR="006D04D7" w:rsidRPr="004419D4">
        <w:rPr>
          <w:rFonts w:ascii="Times New Roman" w:hAnsi="Times New Roman"/>
          <w:w w:val="100"/>
          <w:lang w:val="en-GB"/>
        </w:rPr>
        <w:t xml:space="preserve"> (</w:t>
      </w:r>
      <w:r>
        <w:rPr>
          <w:rFonts w:ascii="Times New Roman" w:hAnsi="Times New Roman"/>
          <w:w w:val="100"/>
          <w:lang w:val="en-GB"/>
        </w:rPr>
        <w:t>director</w:t>
      </w:r>
      <w:r w:rsidR="006D04D7" w:rsidRPr="004419D4">
        <w:rPr>
          <w:rFonts w:ascii="Times New Roman" w:hAnsi="Times New Roman"/>
          <w:w w:val="100"/>
          <w:lang w:val="en-GB"/>
        </w:rPr>
        <w:t>). (</w:t>
      </w:r>
      <w:r w:rsidR="00C9088D">
        <w:rPr>
          <w:rFonts w:ascii="Times New Roman" w:hAnsi="Times New Roman"/>
          <w:w w:val="100"/>
          <w:lang w:val="en-GB"/>
        </w:rPr>
        <w:t>year of broadcasting</w:t>
      </w:r>
      <w:r w:rsidR="006D04D7" w:rsidRPr="004419D4">
        <w:rPr>
          <w:rFonts w:ascii="Times New Roman" w:hAnsi="Times New Roman"/>
          <w:w w:val="100"/>
          <w:lang w:val="en-GB"/>
        </w:rPr>
        <w:t xml:space="preserve">). </w:t>
      </w:r>
      <w:r w:rsidR="00C54023">
        <w:rPr>
          <w:rFonts w:ascii="Times New Roman" w:hAnsi="Times New Roman"/>
          <w:w w:val="100"/>
          <w:lang w:val="en-GB"/>
        </w:rPr>
        <w:t>Episode title</w:t>
      </w:r>
      <w:r w:rsidR="006D04D7" w:rsidRPr="004419D4">
        <w:rPr>
          <w:rFonts w:ascii="Times New Roman" w:hAnsi="Times New Roman"/>
          <w:w w:val="100"/>
          <w:lang w:val="en-GB"/>
        </w:rPr>
        <w:t xml:space="preserve"> [</w:t>
      </w:r>
      <w:r w:rsidR="00C54023">
        <w:rPr>
          <w:rFonts w:ascii="Times New Roman" w:hAnsi="Times New Roman"/>
          <w:w w:val="100"/>
          <w:lang w:val="en-GB"/>
        </w:rPr>
        <w:t>TV series episode</w:t>
      </w:r>
      <w:r w:rsidR="006D04D7" w:rsidRPr="004419D4">
        <w:rPr>
          <w:rFonts w:ascii="Times New Roman" w:hAnsi="Times New Roman"/>
          <w:w w:val="100"/>
          <w:lang w:val="en-GB"/>
        </w:rPr>
        <w:t xml:space="preserve">]. </w:t>
      </w:r>
      <w:r w:rsidR="00C54023">
        <w:rPr>
          <w:rFonts w:ascii="Times New Roman" w:hAnsi="Times New Roman"/>
          <w:w w:val="100"/>
          <w:lang w:val="en-GB"/>
        </w:rPr>
        <w:t>In:</w:t>
      </w:r>
      <w:r w:rsidR="006D04D7" w:rsidRPr="004419D4">
        <w:rPr>
          <w:rFonts w:ascii="Times New Roman" w:hAnsi="Times New Roman"/>
          <w:w w:val="100"/>
          <w:lang w:val="en-GB"/>
        </w:rPr>
        <w:t xml:space="preserve"> </w:t>
      </w:r>
      <w:r w:rsidR="00C54023">
        <w:rPr>
          <w:rFonts w:ascii="Times New Roman" w:hAnsi="Times New Roman"/>
          <w:w w:val="100"/>
          <w:lang w:val="en-GB"/>
        </w:rPr>
        <w:t>First name initial</w:t>
      </w:r>
      <w:r w:rsidR="006D04D7" w:rsidRPr="004419D4">
        <w:rPr>
          <w:rFonts w:ascii="Times New Roman" w:hAnsi="Times New Roman"/>
          <w:w w:val="100"/>
          <w:lang w:val="en-GB"/>
        </w:rPr>
        <w:t xml:space="preserve">, </w:t>
      </w:r>
      <w:r w:rsidR="004A6CEB">
        <w:rPr>
          <w:rFonts w:ascii="Times New Roman" w:hAnsi="Times New Roman"/>
          <w:w w:val="100"/>
          <w:lang w:val="en-GB"/>
        </w:rPr>
        <w:t>Last name</w:t>
      </w:r>
      <w:r w:rsidR="006D04D7" w:rsidRPr="004419D4">
        <w:rPr>
          <w:rFonts w:ascii="Times New Roman" w:hAnsi="Times New Roman"/>
          <w:w w:val="100"/>
          <w:lang w:val="en-GB"/>
        </w:rPr>
        <w:t xml:space="preserve"> (</w:t>
      </w:r>
      <w:r w:rsidR="00C54023">
        <w:rPr>
          <w:rFonts w:ascii="Times New Roman" w:hAnsi="Times New Roman"/>
          <w:w w:val="100"/>
          <w:lang w:val="en-GB"/>
        </w:rPr>
        <w:t>executive producer</w:t>
      </w:r>
      <w:r w:rsidR="006D04D7" w:rsidRPr="004419D4">
        <w:rPr>
          <w:rFonts w:ascii="Times New Roman" w:hAnsi="Times New Roman"/>
          <w:w w:val="100"/>
          <w:lang w:val="en-GB"/>
        </w:rPr>
        <w:t xml:space="preserve">), </w:t>
      </w:r>
      <w:r w:rsidR="000613AC">
        <w:rPr>
          <w:rFonts w:ascii="Times New Roman" w:hAnsi="Times New Roman"/>
          <w:i/>
          <w:w w:val="100"/>
          <w:lang w:val="en-GB"/>
        </w:rPr>
        <w:t>Series title in italic</w:t>
      </w:r>
      <w:r w:rsidR="006D04D7" w:rsidRPr="004419D4">
        <w:rPr>
          <w:rFonts w:ascii="Times New Roman" w:hAnsi="Times New Roman"/>
          <w:w w:val="100"/>
          <w:lang w:val="en-GB"/>
        </w:rPr>
        <w:t xml:space="preserve">. </w:t>
      </w:r>
      <w:r w:rsidR="000613AC">
        <w:rPr>
          <w:rFonts w:ascii="Times New Roman" w:hAnsi="Times New Roman"/>
          <w:w w:val="100"/>
          <w:lang w:val="en-GB"/>
        </w:rPr>
        <w:t>City</w:t>
      </w:r>
      <w:r w:rsidR="006D04D7" w:rsidRPr="004419D4">
        <w:rPr>
          <w:rFonts w:ascii="Times New Roman" w:hAnsi="Times New Roman"/>
          <w:w w:val="100"/>
          <w:lang w:val="en-GB"/>
        </w:rPr>
        <w:t xml:space="preserve">: </w:t>
      </w:r>
      <w:r w:rsidR="000613AC">
        <w:rPr>
          <w:rFonts w:ascii="Times New Roman" w:hAnsi="Times New Roman"/>
          <w:w w:val="100"/>
          <w:lang w:val="en-GB"/>
        </w:rPr>
        <w:t>Media house</w:t>
      </w:r>
      <w:r w:rsidR="006D04D7" w:rsidRPr="004419D4">
        <w:rPr>
          <w:rFonts w:ascii="Times New Roman" w:hAnsi="Times New Roman"/>
          <w:w w:val="100"/>
          <w:lang w:val="en-GB"/>
        </w:rPr>
        <w:t>.</w:t>
      </w:r>
    </w:p>
    <w:p w14:paraId="60C63259" w14:textId="32A36550" w:rsidR="0060375C" w:rsidRPr="004419D4" w:rsidRDefault="000613AC" w:rsidP="004419D4">
      <w:pPr>
        <w:pStyle w:val="Quote"/>
        <w:rPr>
          <w:lang w:val="en-GB"/>
        </w:rPr>
      </w:pPr>
      <w:r>
        <w:rPr>
          <w:rFonts w:ascii="Times New Roman" w:hAnsi="Times New Roman"/>
          <w:w w:val="100"/>
          <w:lang w:val="en-GB"/>
        </w:rPr>
        <w:t>Perišić</w:t>
      </w:r>
      <w:r w:rsidR="006D04D7" w:rsidRPr="004419D4">
        <w:rPr>
          <w:rFonts w:ascii="Times New Roman" w:hAnsi="Times New Roman"/>
          <w:w w:val="100"/>
          <w:lang w:val="en-GB"/>
        </w:rPr>
        <w:t xml:space="preserve">, </w:t>
      </w:r>
      <w:r>
        <w:rPr>
          <w:rFonts w:ascii="Times New Roman" w:hAnsi="Times New Roman"/>
          <w:w w:val="100"/>
          <w:lang w:val="en-GB"/>
        </w:rPr>
        <w:t>P</w:t>
      </w:r>
      <w:r w:rsidR="006D04D7" w:rsidRPr="004419D4">
        <w:rPr>
          <w:rFonts w:ascii="Times New Roman" w:hAnsi="Times New Roman"/>
          <w:w w:val="100"/>
          <w:lang w:val="en-GB"/>
        </w:rPr>
        <w:t>. (</w:t>
      </w:r>
      <w:r>
        <w:rPr>
          <w:rFonts w:ascii="Times New Roman" w:hAnsi="Times New Roman"/>
          <w:w w:val="100"/>
          <w:lang w:val="en-GB"/>
        </w:rPr>
        <w:t>scriptwriter</w:t>
      </w:r>
      <w:r w:rsidR="006D04D7" w:rsidRPr="004419D4">
        <w:rPr>
          <w:rFonts w:ascii="Times New Roman" w:hAnsi="Times New Roman"/>
          <w:w w:val="100"/>
          <w:lang w:val="en-GB"/>
        </w:rPr>
        <w:t xml:space="preserve">), &amp; </w:t>
      </w:r>
      <w:r>
        <w:rPr>
          <w:rFonts w:ascii="Times New Roman" w:hAnsi="Times New Roman"/>
          <w:w w:val="100"/>
          <w:lang w:val="en-GB"/>
        </w:rPr>
        <w:t>Vukobratović</w:t>
      </w:r>
      <w:r w:rsidR="006D04D7" w:rsidRPr="004419D4">
        <w:rPr>
          <w:rFonts w:ascii="Times New Roman" w:hAnsi="Times New Roman"/>
          <w:w w:val="100"/>
          <w:lang w:val="en-GB"/>
        </w:rPr>
        <w:t xml:space="preserve">, </w:t>
      </w:r>
      <w:r>
        <w:rPr>
          <w:rFonts w:ascii="Times New Roman" w:hAnsi="Times New Roman"/>
          <w:w w:val="100"/>
          <w:lang w:val="en-GB"/>
        </w:rPr>
        <w:t>M</w:t>
      </w:r>
      <w:r w:rsidR="006D04D7" w:rsidRPr="004419D4">
        <w:rPr>
          <w:rFonts w:ascii="Times New Roman" w:hAnsi="Times New Roman"/>
          <w:w w:val="100"/>
          <w:lang w:val="en-GB"/>
        </w:rPr>
        <w:t>. (</w:t>
      </w:r>
      <w:r w:rsidR="001E3030">
        <w:rPr>
          <w:rFonts w:ascii="Times New Roman" w:hAnsi="Times New Roman"/>
          <w:w w:val="100"/>
          <w:lang w:val="en-GB"/>
        </w:rPr>
        <w:t>director</w:t>
      </w:r>
      <w:r w:rsidR="006D04D7" w:rsidRPr="004419D4">
        <w:rPr>
          <w:rFonts w:ascii="Times New Roman" w:hAnsi="Times New Roman"/>
          <w:w w:val="100"/>
          <w:lang w:val="en-GB"/>
        </w:rPr>
        <w:t xml:space="preserve">). (1993). </w:t>
      </w:r>
      <w:r>
        <w:rPr>
          <w:rFonts w:ascii="Times New Roman" w:hAnsi="Times New Roman"/>
          <w:w w:val="100"/>
          <w:lang w:val="en-GB"/>
        </w:rPr>
        <w:t>Male Mother</w:t>
      </w:r>
      <w:r w:rsidR="006D04D7" w:rsidRPr="004419D4">
        <w:rPr>
          <w:rFonts w:ascii="Times New Roman" w:hAnsi="Times New Roman"/>
          <w:w w:val="100"/>
          <w:lang w:val="en-GB"/>
        </w:rPr>
        <w:t xml:space="preserve"> [</w:t>
      </w:r>
      <w:r>
        <w:rPr>
          <w:rFonts w:ascii="Times New Roman" w:hAnsi="Times New Roman"/>
          <w:w w:val="100"/>
          <w:lang w:val="en-GB"/>
        </w:rPr>
        <w:t>TV series episode</w:t>
      </w:r>
      <w:r w:rsidR="006D04D7" w:rsidRPr="004419D4">
        <w:rPr>
          <w:rFonts w:ascii="Times New Roman" w:hAnsi="Times New Roman"/>
          <w:w w:val="100"/>
          <w:lang w:val="en-GB"/>
        </w:rPr>
        <w:t xml:space="preserve">]. </w:t>
      </w:r>
      <w:r>
        <w:rPr>
          <w:rFonts w:ascii="Times New Roman" w:hAnsi="Times New Roman"/>
          <w:w w:val="100"/>
          <w:lang w:val="en-GB"/>
        </w:rPr>
        <w:t>In:</w:t>
      </w:r>
      <w:r w:rsidR="006D04D7" w:rsidRPr="004419D4">
        <w:rPr>
          <w:rFonts w:ascii="Times New Roman" w:hAnsi="Times New Roman"/>
          <w:w w:val="100"/>
          <w:lang w:val="en-GB"/>
        </w:rPr>
        <w:t xml:space="preserve"> </w:t>
      </w:r>
      <w:r>
        <w:rPr>
          <w:rFonts w:ascii="Times New Roman" w:hAnsi="Times New Roman"/>
          <w:w w:val="100"/>
          <w:lang w:val="en-GB"/>
        </w:rPr>
        <w:t>Cinema Design</w:t>
      </w:r>
      <w:r w:rsidR="006D04D7" w:rsidRPr="004419D4">
        <w:rPr>
          <w:rFonts w:ascii="Times New Roman" w:hAnsi="Times New Roman"/>
          <w:w w:val="100"/>
          <w:lang w:val="en-GB"/>
        </w:rPr>
        <w:t xml:space="preserve"> (</w:t>
      </w:r>
      <w:r w:rsidR="00C54023">
        <w:rPr>
          <w:rFonts w:ascii="Times New Roman" w:hAnsi="Times New Roman"/>
          <w:w w:val="100"/>
          <w:lang w:val="en-GB"/>
        </w:rPr>
        <w:t>executive producer</w:t>
      </w:r>
      <w:r w:rsidR="006D04D7" w:rsidRPr="004419D4">
        <w:rPr>
          <w:rFonts w:ascii="Times New Roman" w:hAnsi="Times New Roman"/>
          <w:w w:val="100"/>
          <w:lang w:val="en-GB"/>
        </w:rPr>
        <w:t xml:space="preserve">), </w:t>
      </w:r>
      <w:r>
        <w:rPr>
          <w:rFonts w:ascii="Times New Roman" w:hAnsi="Times New Roman"/>
          <w:i/>
          <w:w w:val="100"/>
          <w:lang w:val="en-GB"/>
        </w:rPr>
        <w:t>The Policeman from the Cock’s Hill</w:t>
      </w:r>
      <w:r w:rsidR="006D04D7" w:rsidRPr="004419D4">
        <w:rPr>
          <w:rFonts w:ascii="Times New Roman" w:hAnsi="Times New Roman"/>
          <w:w w:val="100"/>
          <w:lang w:val="en-GB"/>
        </w:rPr>
        <w:t xml:space="preserve">. </w:t>
      </w:r>
      <w:r>
        <w:rPr>
          <w:rFonts w:ascii="Times New Roman" w:hAnsi="Times New Roman"/>
          <w:w w:val="100"/>
          <w:lang w:val="en-GB"/>
        </w:rPr>
        <w:t>Beograd</w:t>
      </w:r>
      <w:r w:rsidR="006D04D7" w:rsidRPr="004419D4">
        <w:rPr>
          <w:rFonts w:ascii="Times New Roman" w:hAnsi="Times New Roman"/>
          <w:w w:val="100"/>
          <w:lang w:val="en-GB"/>
        </w:rPr>
        <w:t xml:space="preserve">: </w:t>
      </w:r>
      <w:r w:rsidR="001E3030">
        <w:rPr>
          <w:rFonts w:ascii="Times New Roman" w:hAnsi="Times New Roman"/>
          <w:w w:val="100"/>
          <w:lang w:val="en-GB"/>
        </w:rPr>
        <w:t>Radio</w:t>
      </w:r>
      <w:r>
        <w:rPr>
          <w:rFonts w:ascii="Times New Roman" w:hAnsi="Times New Roman"/>
          <w:w w:val="100"/>
          <w:lang w:val="en-GB"/>
        </w:rPr>
        <w:t>televizija Beograd</w:t>
      </w:r>
      <w:r w:rsidR="006D04D7" w:rsidRPr="004419D4">
        <w:rPr>
          <w:rFonts w:ascii="Times New Roman" w:hAnsi="Times New Roman"/>
          <w:w w:val="100"/>
          <w:lang w:val="en-GB"/>
        </w:rPr>
        <w:t>.</w:t>
      </w:r>
    </w:p>
    <w:p w14:paraId="2E86602B" w14:textId="5DADC127" w:rsidR="0060375C" w:rsidRPr="004419D4" w:rsidRDefault="00C9088D" w:rsidP="004419D4">
      <w:pPr>
        <w:pStyle w:val="Heading2wl"/>
        <w:jc w:val="both"/>
        <w:rPr>
          <w:lang w:val="en-GB"/>
        </w:rPr>
      </w:pPr>
      <w:r>
        <w:rPr>
          <w:rFonts w:ascii="Times New Roman" w:hAnsi="Times New Roman"/>
          <w:smallCaps w:val="0"/>
          <w:w w:val="100"/>
          <w:lang w:val="en-GB"/>
        </w:rPr>
        <w:t>Video recording</w:t>
      </w:r>
    </w:p>
    <w:p w14:paraId="7424114F" w14:textId="611C58E2" w:rsidR="0060375C" w:rsidRPr="004419D4" w:rsidRDefault="00C9088D" w:rsidP="004419D4">
      <w:pPr>
        <w:pStyle w:val="Bodynoindent"/>
        <w:rPr>
          <w:lang w:val="en-GB"/>
        </w:rPr>
      </w:pPr>
      <w:r>
        <w:rPr>
          <w:rFonts w:ascii="Times New Roman" w:hAnsi="Times New Roman"/>
          <w:w w:val="100"/>
          <w:lang w:val="en-GB"/>
        </w:rPr>
        <w:t xml:space="preserve">Author’s </w:t>
      </w:r>
      <w:r w:rsidR="004A6CEB">
        <w:rPr>
          <w:rFonts w:ascii="Times New Roman" w:hAnsi="Times New Roman"/>
          <w:w w:val="100"/>
          <w:lang w:val="en-GB"/>
        </w:rPr>
        <w:t>last name</w:t>
      </w:r>
      <w:r>
        <w:rPr>
          <w:rFonts w:ascii="Times New Roman" w:hAnsi="Times New Roman"/>
          <w:w w:val="100"/>
          <w:lang w:val="en-GB"/>
        </w:rPr>
        <w:t xml:space="preserve">, first name initial. OR Name of the recording on the screen. (year, day and month of </w:t>
      </w:r>
      <w:bookmarkStart w:id="1" w:name="RTF5f476f4261636b"/>
      <w:r>
        <w:rPr>
          <w:rFonts w:ascii="Times New Roman" w:hAnsi="Times New Roman"/>
          <w:w w:val="100"/>
          <w:lang w:val="en-GB"/>
        </w:rPr>
        <w:t>posting the recording</w:t>
      </w:r>
      <w:r w:rsidR="006D04D7" w:rsidRPr="004419D4">
        <w:rPr>
          <w:rFonts w:ascii="Times New Roman" w:hAnsi="Times New Roman"/>
          <w:w w:val="100"/>
          <w:lang w:val="en-GB"/>
        </w:rPr>
        <w:t xml:space="preserve">). </w:t>
      </w:r>
      <w:r>
        <w:rPr>
          <w:rFonts w:ascii="Times New Roman" w:hAnsi="Times New Roman"/>
          <w:w w:val="100"/>
          <w:lang w:val="en-GB"/>
        </w:rPr>
        <w:t>Name of the</w:t>
      </w:r>
      <w:r w:rsidR="006D04D7" w:rsidRPr="004419D4">
        <w:rPr>
          <w:rFonts w:ascii="Times New Roman" w:hAnsi="Times New Roman"/>
          <w:w w:val="100"/>
          <w:lang w:val="en-GB"/>
        </w:rPr>
        <w:t xml:space="preserve"> </w:t>
      </w:r>
      <w:r>
        <w:rPr>
          <w:rFonts w:ascii="Times New Roman" w:hAnsi="Times New Roman"/>
          <w:w w:val="100"/>
          <w:lang w:val="en-GB"/>
        </w:rPr>
        <w:t>video recording</w:t>
      </w:r>
      <w:r w:rsidR="006D04D7" w:rsidRPr="004419D4">
        <w:rPr>
          <w:rFonts w:ascii="Times New Roman" w:hAnsi="Times New Roman"/>
          <w:w w:val="100"/>
          <w:lang w:val="en-GB"/>
        </w:rPr>
        <w:t xml:space="preserve"> [</w:t>
      </w:r>
      <w:bookmarkEnd w:id="1"/>
      <w:r>
        <w:rPr>
          <w:rFonts w:ascii="Times New Roman" w:hAnsi="Times New Roman"/>
          <w:w w:val="100"/>
          <w:lang w:val="en-GB"/>
        </w:rPr>
        <w:t>Video recording</w:t>
      </w:r>
      <w:r w:rsidR="006D04D7" w:rsidRPr="004419D4">
        <w:rPr>
          <w:rFonts w:ascii="Times New Roman" w:hAnsi="Times New Roman"/>
          <w:w w:val="100"/>
          <w:lang w:val="en-GB"/>
        </w:rPr>
        <w:t xml:space="preserve">]. </w:t>
      </w:r>
      <w:r w:rsidR="00F45B63">
        <w:rPr>
          <w:rFonts w:ascii="Times New Roman" w:hAnsi="Times New Roman"/>
          <w:w w:val="100"/>
          <w:lang w:val="en-GB"/>
        </w:rPr>
        <w:t xml:space="preserve">Retrieved </w:t>
      </w:r>
      <w:r>
        <w:rPr>
          <w:rFonts w:ascii="Times New Roman" w:hAnsi="Times New Roman"/>
          <w:w w:val="100"/>
          <w:lang w:val="en-GB"/>
        </w:rPr>
        <w:t>from the links of the recording</w:t>
      </w:r>
    </w:p>
    <w:p w14:paraId="26B8ECAD" w14:textId="2EEABB86" w:rsidR="0060375C" w:rsidRPr="004419D4" w:rsidRDefault="00C9088D" w:rsidP="004419D4">
      <w:pPr>
        <w:pStyle w:val="Quote"/>
        <w:rPr>
          <w:lang w:val="en-GB"/>
        </w:rPr>
      </w:pPr>
      <w:r>
        <w:rPr>
          <w:rFonts w:ascii="Times New Roman" w:hAnsi="Times New Roman"/>
          <w:w w:val="100"/>
          <w:lang w:val="en-GB"/>
        </w:rPr>
        <w:t>Lulić</w:t>
      </w:r>
      <w:r w:rsidR="006D04D7" w:rsidRPr="004419D4">
        <w:rPr>
          <w:rFonts w:ascii="Times New Roman" w:hAnsi="Times New Roman"/>
          <w:w w:val="100"/>
          <w:lang w:val="en-GB"/>
        </w:rPr>
        <w:t xml:space="preserve">, </w:t>
      </w:r>
      <w:r>
        <w:rPr>
          <w:rFonts w:ascii="Times New Roman" w:hAnsi="Times New Roman"/>
          <w:w w:val="100"/>
          <w:lang w:val="en-GB"/>
        </w:rPr>
        <w:t>J</w:t>
      </w:r>
      <w:r w:rsidR="006D04D7" w:rsidRPr="004419D4">
        <w:rPr>
          <w:rFonts w:ascii="Times New Roman" w:hAnsi="Times New Roman"/>
          <w:w w:val="100"/>
          <w:lang w:val="en-GB"/>
        </w:rPr>
        <w:t>. (2013, 26</w:t>
      </w:r>
      <w:r>
        <w:rPr>
          <w:rFonts w:ascii="Times New Roman" w:hAnsi="Times New Roman"/>
          <w:w w:val="100"/>
          <w:lang w:val="en-GB"/>
        </w:rPr>
        <w:t xml:space="preserve"> November</w:t>
      </w:r>
      <w:r w:rsidR="006D04D7" w:rsidRPr="004419D4">
        <w:rPr>
          <w:rFonts w:ascii="Times New Roman" w:hAnsi="Times New Roman"/>
          <w:w w:val="100"/>
          <w:lang w:val="en-GB"/>
        </w:rPr>
        <w:t xml:space="preserve">) </w:t>
      </w:r>
      <w:r>
        <w:rPr>
          <w:rFonts w:ascii="Times New Roman" w:hAnsi="Times New Roman"/>
          <w:w w:val="100"/>
          <w:lang w:val="en-GB"/>
        </w:rPr>
        <w:t>Drama as a Literary Genre</w:t>
      </w:r>
      <w:r w:rsidR="006D04D7" w:rsidRPr="004419D4">
        <w:rPr>
          <w:rFonts w:ascii="Times New Roman" w:hAnsi="Times New Roman"/>
          <w:w w:val="100"/>
          <w:lang w:val="en-GB"/>
        </w:rPr>
        <w:t xml:space="preserve"> [</w:t>
      </w:r>
      <w:r>
        <w:rPr>
          <w:rFonts w:ascii="Times New Roman" w:hAnsi="Times New Roman"/>
          <w:w w:val="100"/>
          <w:lang w:val="en-GB"/>
        </w:rPr>
        <w:t>Video recording</w:t>
      </w:r>
      <w:r w:rsidR="006D04D7" w:rsidRPr="004419D4">
        <w:rPr>
          <w:rFonts w:ascii="Times New Roman" w:hAnsi="Times New Roman"/>
          <w:w w:val="100"/>
          <w:lang w:val="en-GB"/>
        </w:rPr>
        <w:t xml:space="preserve">]. </w:t>
      </w:r>
      <w:r w:rsidR="00F45B63">
        <w:rPr>
          <w:rFonts w:ascii="Times New Roman" w:hAnsi="Times New Roman"/>
          <w:w w:val="100"/>
          <w:lang w:val="en-GB"/>
        </w:rPr>
        <w:t>Retrieved</w:t>
      </w:r>
      <w:r w:rsidR="000613AC">
        <w:rPr>
          <w:rFonts w:ascii="Times New Roman" w:hAnsi="Times New Roman"/>
          <w:w w:val="100"/>
          <w:lang w:val="en-GB"/>
        </w:rPr>
        <w:t xml:space="preserve"> from</w:t>
      </w:r>
      <w:r w:rsidR="00F45B63">
        <w:rPr>
          <w:rFonts w:ascii="Times New Roman" w:hAnsi="Times New Roman"/>
          <w:w w:val="100"/>
          <w:lang w:val="en-GB"/>
        </w:rPr>
        <w:t>:</w:t>
      </w:r>
      <w:r w:rsidR="006D04D7" w:rsidRPr="004419D4">
        <w:rPr>
          <w:rFonts w:ascii="Times New Roman" w:hAnsi="Times New Roman"/>
          <w:w w:val="100"/>
          <w:lang w:val="en-GB"/>
        </w:rPr>
        <w:t xml:space="preserve"> https://youtu.be/9h6_h04ZiBQ</w:t>
      </w:r>
    </w:p>
    <w:p w14:paraId="1F5C6EC2" w14:textId="13EF4452" w:rsidR="0060375C" w:rsidRPr="004419D4" w:rsidRDefault="00D30A30" w:rsidP="004419D4">
      <w:pPr>
        <w:pStyle w:val="Heading15"/>
        <w:jc w:val="both"/>
        <w:rPr>
          <w:lang w:val="en-GB"/>
        </w:rPr>
      </w:pPr>
      <w:r>
        <w:rPr>
          <w:rFonts w:ascii="Times New Roman" w:hAnsi="Times New Roman"/>
          <w:caps w:val="0"/>
          <w:w w:val="100"/>
          <w:lang w:val="en-GB"/>
        </w:rPr>
        <w:t>Computer programs for quot</w:t>
      </w:r>
      <w:r w:rsidR="00C9088D">
        <w:rPr>
          <w:rFonts w:ascii="Times New Roman" w:hAnsi="Times New Roman"/>
          <w:caps w:val="0"/>
          <w:w w:val="100"/>
          <w:lang w:val="en-GB"/>
        </w:rPr>
        <w:t>e</w:t>
      </w:r>
      <w:r>
        <w:rPr>
          <w:rFonts w:ascii="Times New Roman" w:hAnsi="Times New Roman"/>
          <w:caps w:val="0"/>
          <w:w w:val="100"/>
          <w:lang w:val="en-GB"/>
        </w:rPr>
        <w:t>s</w:t>
      </w:r>
    </w:p>
    <w:p w14:paraId="3811CE03" w14:textId="23D380A9" w:rsidR="0060375C" w:rsidRPr="004419D4" w:rsidRDefault="00C9088D" w:rsidP="004419D4">
      <w:pPr>
        <w:pStyle w:val="Bodynoindent"/>
        <w:rPr>
          <w:lang w:val="en-GB"/>
        </w:rPr>
      </w:pPr>
      <w:r>
        <w:rPr>
          <w:rFonts w:ascii="Times New Roman" w:hAnsi="Times New Roman"/>
          <w:w w:val="100"/>
          <w:lang w:val="en-GB"/>
        </w:rPr>
        <w:t xml:space="preserve">Most modern text processors enable organizing quotes and automatic application of quoting styles. In Word, starting from Version </w:t>
      </w:r>
      <w:r w:rsidR="006D04D7" w:rsidRPr="004419D4">
        <w:rPr>
          <w:rFonts w:ascii="Times New Roman" w:hAnsi="Times New Roman"/>
          <w:w w:val="100"/>
          <w:lang w:val="en-GB"/>
        </w:rPr>
        <w:t xml:space="preserve">2007, </w:t>
      </w:r>
      <w:r>
        <w:rPr>
          <w:rFonts w:ascii="Times New Roman" w:hAnsi="Times New Roman"/>
          <w:w w:val="100"/>
          <w:lang w:val="en-GB"/>
        </w:rPr>
        <w:t>it is possible to form parentheses and references automatically in APA style.</w:t>
      </w:r>
    </w:p>
    <w:sectPr w:rsidR="0060375C" w:rsidRPr="004419D4">
      <w:headerReference w:type="even" r:id="rId9"/>
      <w:headerReference w:type="default" r:id="rId10"/>
      <w:footerReference w:type="even" r:id="rId11"/>
      <w:footerReference w:type="default" r:id="rId12"/>
      <w:footerReference w:type="first" r:id="rId13"/>
      <w:footnotePr>
        <w:numRestart w:val="eachSect"/>
      </w:footnotePr>
      <w:pgSz w:w="9978" w:h="14173"/>
      <w:pgMar w:top="1417" w:right="1417" w:bottom="1417" w:left="1417" w:header="720" w:footer="720"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C49F8" w14:textId="77777777" w:rsidR="003F03C6" w:rsidRDefault="003F03C6">
      <w:pPr>
        <w:rPr>
          <w:rFonts w:hint="eastAsia"/>
        </w:rPr>
      </w:pPr>
      <w:r>
        <w:separator/>
      </w:r>
    </w:p>
  </w:endnote>
  <w:endnote w:type="continuationSeparator" w:id="0">
    <w:p w14:paraId="5D7A997F" w14:textId="77777777" w:rsidR="003F03C6" w:rsidRDefault="003F03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nux Biolinum O">
    <w:altName w:val="Arial"/>
    <w:charset w:val="EE"/>
    <w:family w:val="swiss"/>
    <w:pitch w:val="variable"/>
  </w:font>
  <w:font w:name="Roman">
    <w:panose1 w:val="00000000000000000000"/>
    <w:charset w:val="00"/>
    <w:family w:val="roman"/>
    <w:notTrueType/>
    <w:pitch w:val="default"/>
  </w:font>
  <w:font w:name="Adamant BG">
    <w:altName w:val="Times New Roman"/>
    <w:panose1 w:val="00000000000000000000"/>
    <w:charset w:val="00"/>
    <w:family w:val="roman"/>
    <w:notTrueType/>
    <w:pitch w:val="default"/>
  </w:font>
  <w:font w:name="Gentium Plus sr">
    <w:altName w:val="Arial"/>
    <w:charset w:val="EE"/>
    <w:family w:val="swiss"/>
    <w:pitch w:val="variable"/>
  </w:font>
  <w:font w:name="Gentium Plus">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E981" w14:textId="77777777" w:rsidR="000A362E" w:rsidRDefault="000A362E">
    <w:pPr>
      <w:pStyle w:val="Footer"/>
    </w:pPr>
    <w:r>
      <w:rPr>
        <w:rStyle w:val="Emphasis2"/>
        <w:smallCaps w:val="0"/>
      </w:rPr>
      <w:fldChar w:fldCharType="begin"/>
    </w:r>
    <w:r>
      <w:instrText>PAGE</w:instrText>
    </w:r>
    <w:r>
      <w:fldChar w:fldCharType="separate"/>
    </w:r>
    <w:r w:rsidR="008B1D50">
      <w:rPr>
        <w:noProof/>
      </w:rPr>
      <w:t>8</w:t>
    </w:r>
    <w:r>
      <w:fldChar w:fldCharType="end"/>
    </w:r>
    <w:r>
      <w:rPr>
        <w:rStyle w:val="Emphasis2"/>
        <w:smallCaps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E0C8E" w14:textId="77777777" w:rsidR="000A362E" w:rsidRDefault="000A362E">
    <w:pPr>
      <w:pStyle w:val="Footer"/>
    </w:pPr>
    <w:r>
      <w:rPr>
        <w:w w:val="100"/>
      </w:rPr>
      <w:tab/>
    </w:r>
    <w:r>
      <w:rPr>
        <w:w w:val="100"/>
      </w:rPr>
      <w:fldChar w:fldCharType="begin"/>
    </w:r>
    <w:r>
      <w:instrText>PAGE</w:instrText>
    </w:r>
    <w:r>
      <w:fldChar w:fldCharType="separate"/>
    </w:r>
    <w:r w:rsidR="008B1D50">
      <w:rPr>
        <w:noProof/>
      </w:rPr>
      <w:t>7</w:t>
    </w:r>
    <w:r>
      <w:fldChar w:fldCharType="end"/>
    </w:r>
    <w:r>
      <w:rPr>
        <w:w w:val="100"/>
      </w:rPr>
      <w:tab/>
    </w:r>
    <w:r>
      <w:rPr>
        <w:w w:val="1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AD42" w14:textId="77777777" w:rsidR="000A362E" w:rsidRDefault="000A362E">
    <w:pPr>
      <w:pStyle w:val="Footer"/>
      <w:jc w:val="center"/>
    </w:pPr>
    <w:r>
      <w:rPr>
        <w:w w:val="100"/>
      </w:rPr>
      <w:fldChar w:fldCharType="begin"/>
    </w:r>
    <w:r>
      <w:instrText>PAGE</w:instrText>
    </w:r>
    <w:r>
      <w:fldChar w:fldCharType="separate"/>
    </w:r>
    <w:r w:rsidR="008B1D5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6140" w14:textId="77777777" w:rsidR="003F03C6" w:rsidRDefault="003F03C6">
      <w:pPr>
        <w:rPr>
          <w:rFonts w:hint="eastAsia"/>
        </w:rPr>
      </w:pPr>
    </w:p>
  </w:footnote>
  <w:footnote w:type="continuationSeparator" w:id="0">
    <w:p w14:paraId="62B50D5B" w14:textId="77777777" w:rsidR="003F03C6" w:rsidRDefault="003F03C6">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9065" w14:textId="77777777" w:rsidR="000A362E" w:rsidRDefault="000A362E">
    <w:pPr>
      <w:pStyle w:val="Header"/>
      <w:spacing w:before="60"/>
      <w:jc w:val="center"/>
      <w:rPr>
        <w:smallCaps w:val="0"/>
        <w:w w:val="100"/>
      </w:rPr>
    </w:pPr>
  </w:p>
  <w:p w14:paraId="20FB40D8" w14:textId="77777777" w:rsidR="000A362E" w:rsidRDefault="000A362E">
    <w:pPr>
      <w:pStyle w:val="Body"/>
      <w:rPr>
        <w:w w:val="10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84B6" w14:textId="6E0D1FE6" w:rsidR="000A362E" w:rsidRPr="000613AC" w:rsidRDefault="000A362E">
    <w:pPr>
      <w:pStyle w:val="Header"/>
      <w:spacing w:before="60"/>
      <w:jc w:val="center"/>
      <w:rPr>
        <w:lang w:val="en-GB"/>
      </w:rPr>
    </w:pPr>
    <w:r w:rsidRPr="000613AC">
      <w:rPr>
        <w:smallCaps w:val="0"/>
        <w:w w:val="99"/>
        <w:lang w:val="en-GB"/>
      </w:rPr>
      <w:t>Instruction for authors</w:t>
    </w:r>
  </w:p>
  <w:p w14:paraId="40771AA0" w14:textId="77777777" w:rsidR="000A362E" w:rsidRDefault="000A362E">
    <w:pPr>
      <w:pStyle w:val="Body"/>
      <w:rPr>
        <w:w w:val="10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0251"/>
    <w:multiLevelType w:val="multilevel"/>
    <w:tmpl w:val="3A60CB06"/>
    <w:lvl w:ilvl="0">
      <w:start w:val="1"/>
      <w:numFmt w:val="decimal"/>
      <w:lvlText w:val="– %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B824DB0"/>
    <w:multiLevelType w:val="multilevel"/>
    <w:tmpl w:val="4418A31A"/>
    <w:lvl w:ilvl="0">
      <w:start w:val="1"/>
      <w:numFmt w:val="bullet"/>
      <w:lvlText w:val=""/>
      <w:lvlJc w:val="left"/>
      <w:pPr>
        <w:tabs>
          <w:tab w:val="num" w:pos="920"/>
        </w:tabs>
        <w:ind w:left="920" w:hanging="360"/>
      </w:pPr>
      <w:rPr>
        <w:rFonts w:ascii="Symbol" w:hAnsi="Symbol" w:cs="OpenSymbol" w:hint="default"/>
      </w:rPr>
    </w:lvl>
    <w:lvl w:ilvl="1">
      <w:start w:val="1"/>
      <w:numFmt w:val="bullet"/>
      <w:lvlText w:val="◦"/>
      <w:lvlJc w:val="left"/>
      <w:pPr>
        <w:tabs>
          <w:tab w:val="num" w:pos="1280"/>
        </w:tabs>
        <w:ind w:left="1280" w:hanging="360"/>
      </w:pPr>
      <w:rPr>
        <w:rFonts w:ascii="OpenSymbol" w:hAnsi="OpenSymbol" w:cs="OpenSymbol" w:hint="default"/>
      </w:rPr>
    </w:lvl>
    <w:lvl w:ilvl="2">
      <w:start w:val="1"/>
      <w:numFmt w:val="bullet"/>
      <w:lvlText w:val="▪"/>
      <w:lvlJc w:val="left"/>
      <w:pPr>
        <w:tabs>
          <w:tab w:val="num" w:pos="1640"/>
        </w:tabs>
        <w:ind w:left="1640" w:hanging="360"/>
      </w:pPr>
      <w:rPr>
        <w:rFonts w:ascii="OpenSymbol" w:hAnsi="OpenSymbol" w:cs="OpenSymbol" w:hint="default"/>
      </w:rPr>
    </w:lvl>
    <w:lvl w:ilvl="3">
      <w:start w:val="1"/>
      <w:numFmt w:val="bullet"/>
      <w:lvlText w:val=""/>
      <w:lvlJc w:val="left"/>
      <w:pPr>
        <w:tabs>
          <w:tab w:val="num" w:pos="2000"/>
        </w:tabs>
        <w:ind w:left="2000" w:hanging="360"/>
      </w:pPr>
      <w:rPr>
        <w:rFonts w:ascii="Symbol" w:hAnsi="Symbol" w:cs="OpenSymbol" w:hint="default"/>
      </w:rPr>
    </w:lvl>
    <w:lvl w:ilvl="4">
      <w:start w:val="1"/>
      <w:numFmt w:val="bullet"/>
      <w:lvlText w:val="◦"/>
      <w:lvlJc w:val="left"/>
      <w:pPr>
        <w:tabs>
          <w:tab w:val="num" w:pos="2360"/>
        </w:tabs>
        <w:ind w:left="2360" w:hanging="360"/>
      </w:pPr>
      <w:rPr>
        <w:rFonts w:ascii="OpenSymbol" w:hAnsi="OpenSymbol" w:cs="OpenSymbol" w:hint="default"/>
      </w:rPr>
    </w:lvl>
    <w:lvl w:ilvl="5">
      <w:start w:val="1"/>
      <w:numFmt w:val="bullet"/>
      <w:lvlText w:val="▪"/>
      <w:lvlJc w:val="left"/>
      <w:pPr>
        <w:tabs>
          <w:tab w:val="num" w:pos="2720"/>
        </w:tabs>
        <w:ind w:left="2720" w:hanging="360"/>
      </w:pPr>
      <w:rPr>
        <w:rFonts w:ascii="OpenSymbol" w:hAnsi="OpenSymbol" w:cs="OpenSymbol" w:hint="default"/>
      </w:rPr>
    </w:lvl>
    <w:lvl w:ilvl="6">
      <w:start w:val="1"/>
      <w:numFmt w:val="bullet"/>
      <w:lvlText w:val=""/>
      <w:lvlJc w:val="left"/>
      <w:pPr>
        <w:tabs>
          <w:tab w:val="num" w:pos="3080"/>
        </w:tabs>
        <w:ind w:left="3080" w:hanging="360"/>
      </w:pPr>
      <w:rPr>
        <w:rFonts w:ascii="Symbol" w:hAnsi="Symbol" w:cs="OpenSymbol" w:hint="default"/>
      </w:rPr>
    </w:lvl>
    <w:lvl w:ilvl="7">
      <w:start w:val="1"/>
      <w:numFmt w:val="bullet"/>
      <w:lvlText w:val="◦"/>
      <w:lvlJc w:val="left"/>
      <w:pPr>
        <w:tabs>
          <w:tab w:val="num" w:pos="3440"/>
        </w:tabs>
        <w:ind w:left="3440" w:hanging="360"/>
      </w:pPr>
      <w:rPr>
        <w:rFonts w:ascii="OpenSymbol" w:hAnsi="OpenSymbol" w:cs="OpenSymbol" w:hint="default"/>
      </w:rPr>
    </w:lvl>
    <w:lvl w:ilvl="8">
      <w:start w:val="1"/>
      <w:numFmt w:val="bullet"/>
      <w:lvlText w:val="▪"/>
      <w:lvlJc w:val="left"/>
      <w:pPr>
        <w:tabs>
          <w:tab w:val="num" w:pos="3800"/>
        </w:tabs>
        <w:ind w:left="3800" w:hanging="360"/>
      </w:pPr>
      <w:rPr>
        <w:rFonts w:ascii="OpenSymbol" w:hAnsi="OpenSymbol" w:cs="OpenSymbol" w:hint="default"/>
      </w:rPr>
    </w:lvl>
  </w:abstractNum>
  <w:abstractNum w:abstractNumId="2" w15:restartNumberingAfterBreak="0">
    <w:nsid w:val="5FF63D30"/>
    <w:multiLevelType w:val="multilevel"/>
    <w:tmpl w:val="488476A4"/>
    <w:lvl w:ilvl="0">
      <w:start w:val="1"/>
      <w:numFmt w:val="decimal"/>
      <w:lvlText w:val="%1."/>
      <w:lvlJc w:val="left"/>
      <w:pPr>
        <w:tabs>
          <w:tab w:val="num" w:pos="920"/>
        </w:tabs>
        <w:ind w:left="920" w:hanging="360"/>
      </w:pPr>
    </w:lvl>
    <w:lvl w:ilvl="1">
      <w:start w:val="1"/>
      <w:numFmt w:val="decimal"/>
      <w:lvlText w:val="%2."/>
      <w:lvlJc w:val="left"/>
      <w:pPr>
        <w:tabs>
          <w:tab w:val="num" w:pos="1280"/>
        </w:tabs>
        <w:ind w:left="1280" w:hanging="360"/>
      </w:pPr>
    </w:lvl>
    <w:lvl w:ilvl="2">
      <w:start w:val="1"/>
      <w:numFmt w:val="decimal"/>
      <w:lvlText w:val="%3."/>
      <w:lvlJc w:val="left"/>
      <w:pPr>
        <w:tabs>
          <w:tab w:val="num" w:pos="1640"/>
        </w:tabs>
        <w:ind w:left="1640" w:hanging="360"/>
      </w:pPr>
    </w:lvl>
    <w:lvl w:ilvl="3">
      <w:start w:val="1"/>
      <w:numFmt w:val="decimal"/>
      <w:lvlText w:val="%4."/>
      <w:lvlJc w:val="left"/>
      <w:pPr>
        <w:tabs>
          <w:tab w:val="num" w:pos="2000"/>
        </w:tabs>
        <w:ind w:left="2000" w:hanging="360"/>
      </w:pPr>
    </w:lvl>
    <w:lvl w:ilvl="4">
      <w:start w:val="1"/>
      <w:numFmt w:val="decimal"/>
      <w:lvlText w:val="%5."/>
      <w:lvlJc w:val="left"/>
      <w:pPr>
        <w:tabs>
          <w:tab w:val="num" w:pos="2360"/>
        </w:tabs>
        <w:ind w:left="2360" w:hanging="360"/>
      </w:pPr>
    </w:lvl>
    <w:lvl w:ilvl="5">
      <w:start w:val="1"/>
      <w:numFmt w:val="decimal"/>
      <w:lvlText w:val="%6."/>
      <w:lvlJc w:val="left"/>
      <w:pPr>
        <w:tabs>
          <w:tab w:val="num" w:pos="2720"/>
        </w:tabs>
        <w:ind w:left="2720" w:hanging="360"/>
      </w:pPr>
    </w:lvl>
    <w:lvl w:ilvl="6">
      <w:start w:val="1"/>
      <w:numFmt w:val="decimal"/>
      <w:lvlText w:val="%7."/>
      <w:lvlJc w:val="left"/>
      <w:pPr>
        <w:tabs>
          <w:tab w:val="num" w:pos="3080"/>
        </w:tabs>
        <w:ind w:left="3080" w:hanging="360"/>
      </w:pPr>
    </w:lvl>
    <w:lvl w:ilvl="7">
      <w:start w:val="1"/>
      <w:numFmt w:val="decimal"/>
      <w:lvlText w:val="%8."/>
      <w:lvlJc w:val="left"/>
      <w:pPr>
        <w:tabs>
          <w:tab w:val="num" w:pos="3440"/>
        </w:tabs>
        <w:ind w:left="3440" w:hanging="360"/>
      </w:pPr>
    </w:lvl>
    <w:lvl w:ilvl="8">
      <w:start w:val="1"/>
      <w:numFmt w:val="decimal"/>
      <w:lvlText w:val="%9."/>
      <w:lvlJc w:val="left"/>
      <w:pPr>
        <w:tabs>
          <w:tab w:val="num" w:pos="3800"/>
        </w:tabs>
        <w:ind w:left="3800" w:hanging="360"/>
      </w:pPr>
    </w:lvl>
  </w:abstractNum>
  <w:abstractNum w:abstractNumId="3" w15:restartNumberingAfterBreak="0">
    <w:nsid w:val="6EFF05FE"/>
    <w:multiLevelType w:val="multilevel"/>
    <w:tmpl w:val="2D9AC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5C"/>
    <w:rsid w:val="00025EE7"/>
    <w:rsid w:val="00056171"/>
    <w:rsid w:val="000613AC"/>
    <w:rsid w:val="00095FAC"/>
    <w:rsid w:val="000A293F"/>
    <w:rsid w:val="000A362E"/>
    <w:rsid w:val="000B38D0"/>
    <w:rsid w:val="000C0A51"/>
    <w:rsid w:val="001E3030"/>
    <w:rsid w:val="00351F07"/>
    <w:rsid w:val="00353CE0"/>
    <w:rsid w:val="003F03C6"/>
    <w:rsid w:val="003F0621"/>
    <w:rsid w:val="004419D4"/>
    <w:rsid w:val="004A6CEB"/>
    <w:rsid w:val="004E208D"/>
    <w:rsid w:val="00515F08"/>
    <w:rsid w:val="0056163C"/>
    <w:rsid w:val="0060375C"/>
    <w:rsid w:val="006D04D7"/>
    <w:rsid w:val="007631A9"/>
    <w:rsid w:val="00796CD0"/>
    <w:rsid w:val="007B4778"/>
    <w:rsid w:val="007E027A"/>
    <w:rsid w:val="0089772A"/>
    <w:rsid w:val="008B1D50"/>
    <w:rsid w:val="00946642"/>
    <w:rsid w:val="009C0167"/>
    <w:rsid w:val="009E5002"/>
    <w:rsid w:val="00AA0E8F"/>
    <w:rsid w:val="00B71A7B"/>
    <w:rsid w:val="00C54023"/>
    <w:rsid w:val="00C9088D"/>
    <w:rsid w:val="00CB5D3F"/>
    <w:rsid w:val="00CD00D0"/>
    <w:rsid w:val="00CF6D80"/>
    <w:rsid w:val="00D30A30"/>
    <w:rsid w:val="00D66A7C"/>
    <w:rsid w:val="00DF3AC7"/>
    <w:rsid w:val="00E01906"/>
    <w:rsid w:val="00E510A1"/>
    <w:rsid w:val="00F45B63"/>
    <w:rsid w:val="00F90E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4BB53"/>
  <w15:docId w15:val="{C412F1DA-A92A-4CA3-9CAD-E0203962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sr-Latn-C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a"/>
    <w:qFormat/>
    <w:pPr>
      <w:widowControl/>
      <w:pBdr>
        <w:top w:val="single" w:sz="8" w:space="0" w:color="000001"/>
      </w:pBdr>
      <w:suppressAutoHyphens/>
      <w:spacing w:before="340" w:after="340" w:line="340" w:lineRule="atLeast"/>
      <w:outlineLvl w:val="0"/>
    </w:pPr>
    <w:rPr>
      <w:rFonts w:ascii="Linux Biolinum O" w:eastAsia="Roman" w:hAnsi="Linux Biolinum O" w:cs="Adamant BG"/>
      <w:caps/>
      <w:color w:val="000000"/>
      <w:w w:val="0"/>
      <w:sz w:val="32"/>
      <w:szCs w:val="24"/>
    </w:rPr>
  </w:style>
  <w:style w:type="paragraph" w:styleId="Heading2">
    <w:name w:val="heading 2"/>
    <w:basedOn w:val="a"/>
    <w:qFormat/>
    <w:pPr>
      <w:widowControl/>
      <w:pBdr>
        <w:top w:val="single" w:sz="8" w:space="0" w:color="000001"/>
      </w:pBdr>
      <w:spacing w:before="260" w:after="20" w:line="260" w:lineRule="atLeast"/>
      <w:outlineLvl w:val="1"/>
    </w:pPr>
    <w:rPr>
      <w:rFonts w:ascii="Gentium Plus sr" w:eastAsia="Roman" w:hAnsi="Gentium Plus sr" w:cs="Adamant BG"/>
      <w:caps/>
      <w:color w:val="000000"/>
      <w:w w:val="0"/>
      <w:sz w:val="22"/>
      <w:szCs w:val="24"/>
    </w:rPr>
  </w:style>
  <w:style w:type="paragraph" w:styleId="Heading3">
    <w:name w:val="heading 3"/>
    <w:basedOn w:val="a"/>
    <w:qFormat/>
    <w:pPr>
      <w:widowControl/>
      <w:spacing w:before="260" w:after="260" w:line="260" w:lineRule="atLeast"/>
      <w:jc w:val="center"/>
      <w:outlineLvl w:val="2"/>
    </w:pPr>
    <w:rPr>
      <w:rFonts w:ascii="Gentium Plus sr" w:eastAsia="Roman" w:hAnsi="Gentium Plus sr" w:cs="Adamant BG"/>
      <w:smallCaps/>
      <w:color w:val="000000"/>
      <w:w w:val="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Сидро фусноте"/>
  </w:style>
  <w:style w:type="character" w:styleId="FootnoteReference">
    <w:name w:val="footnote reference"/>
    <w:qFormat/>
  </w:style>
  <w:style w:type="character" w:customStyle="1" w:styleId="a1">
    <w:name w:val="Наглашавање"/>
    <w:qFormat/>
    <w:rPr>
      <w:b w:val="0"/>
      <w:i/>
    </w:rPr>
  </w:style>
  <w:style w:type="character" w:customStyle="1" w:styleId="Emphasis2">
    <w:name w:val="Emphasis2"/>
    <w:qFormat/>
    <w:rPr>
      <w:b w:val="0"/>
      <w:i w:val="0"/>
      <w:smallCaps/>
      <w:strike w:val="0"/>
      <w:dstrike w:val="0"/>
      <w:color w:val="000000"/>
      <w:w w:val="100"/>
      <w:u w:val="none"/>
    </w:rPr>
  </w:style>
  <w:style w:type="character" w:customStyle="1" w:styleId="English">
    <w:name w:val="English"/>
    <w:qFormat/>
    <w:rPr>
      <w:lang w:val="en-GB"/>
    </w:rPr>
  </w:style>
  <w:style w:type="character" w:customStyle="1" w:styleId="EquationVariables">
    <w:name w:val="EquationVariables"/>
    <w:qFormat/>
    <w:rPr>
      <w:b w:val="0"/>
      <w:i/>
    </w:rPr>
  </w:style>
  <w:style w:type="character" w:customStyle="1" w:styleId="Latinica">
    <w:name w:val="Latinica"/>
    <w:qFormat/>
    <w:rPr>
      <w:lang w:val="es-ES"/>
    </w:rPr>
  </w:style>
  <w:style w:type="character" w:customStyle="1" w:styleId="Russian">
    <w:name w:val="Russian"/>
    <w:qFormat/>
    <w:rPr>
      <w:rFonts w:ascii="Gentium Plus" w:hAnsi="Gentium Plus"/>
      <w:caps w:val="0"/>
      <w:smallCaps w:val="0"/>
      <w:strike w:val="0"/>
      <w:dstrike w:val="0"/>
      <w:w w:val="100"/>
      <w:u w:val="none"/>
      <w:lang w:val="fr-CH"/>
    </w:rPr>
  </w:style>
  <w:style w:type="character" w:customStyle="1" w:styleId="Spacionirano">
    <w:name w:val="Spacionirano"/>
    <w:qFormat/>
    <w:rPr>
      <w:rFonts w:ascii="Gentium Plus sr" w:hAnsi="Gentium Plus sr"/>
      <w:b w:val="0"/>
      <w:i w:val="0"/>
      <w:caps w:val="0"/>
      <w:smallCaps w:val="0"/>
      <w:strike w:val="0"/>
      <w:dstrike w:val="0"/>
      <w:color w:val="000000"/>
      <w:spacing w:val="22"/>
      <w:w w:val="100"/>
      <w:sz w:val="22"/>
      <w:u w:val="none"/>
      <w:lang w:val="sv-SE"/>
    </w:rPr>
  </w:style>
  <w:style w:type="character" w:customStyle="1" w:styleId="Compact">
    <w:name w:val="Compact"/>
    <w:qFormat/>
  </w:style>
  <w:style w:type="character" w:customStyle="1" w:styleId="Deutsch">
    <w:name w:val="Deutsch"/>
    <w:qFormat/>
    <w:rPr>
      <w:lang w:val="de-DE"/>
    </w:rPr>
  </w:style>
  <w:style w:type="character" w:customStyle="1" w:styleId="a2">
    <w:name w:val="Знакови фусноте"/>
    <w:qFormat/>
  </w:style>
  <w:style w:type="character" w:customStyle="1" w:styleId="a3">
    <w:name w:val="Сидро ендноте"/>
    <w:rPr>
      <w:vertAlign w:val="superscript"/>
    </w:rPr>
  </w:style>
  <w:style w:type="character" w:customStyle="1" w:styleId="a4">
    <w:name w:val="Знаци ендноте"/>
    <w:qFormat/>
  </w:style>
  <w:style w:type="character" w:customStyle="1" w:styleId="a5">
    <w:name w:val="Ознаке за набрајање"/>
    <w:qFormat/>
    <w:rPr>
      <w:rFonts w:ascii="OpenSymbol" w:eastAsia="OpenSymbol" w:hAnsi="OpenSymbol" w:cs="OpenSymbol"/>
    </w:rPr>
  </w:style>
  <w:style w:type="character" w:customStyle="1" w:styleId="a6">
    <w:name w:val="Симболи за нумерисање"/>
    <w:qFormat/>
  </w:style>
  <w:style w:type="paragraph" w:customStyle="1" w:styleId="a">
    <w:name w:val="Насловљавање"/>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7">
    <w:name w:val="Индекс"/>
    <w:basedOn w:val="Normal"/>
    <w:qFormat/>
    <w:pPr>
      <w:suppressLineNumbers/>
    </w:pPr>
  </w:style>
  <w:style w:type="paragraph" w:customStyle="1" w:styleId="Tableanchor">
    <w:name w:val="Table anchor"/>
    <w:qFormat/>
    <w:pPr>
      <w:spacing w:line="160" w:lineRule="atLeast"/>
      <w:jc w:val="both"/>
    </w:pPr>
    <w:rPr>
      <w:rFonts w:ascii="Gentium Plus sr" w:eastAsia="Roman" w:hAnsi="Gentium Plus sr" w:cs="Adamant BG"/>
      <w:color w:val="000000"/>
      <w:w w:val="0"/>
      <w:sz w:val="14"/>
    </w:rPr>
  </w:style>
  <w:style w:type="paragraph" w:styleId="Quote">
    <w:name w:val="Quote"/>
    <w:qFormat/>
    <w:pPr>
      <w:spacing w:before="60" w:line="240" w:lineRule="atLeast"/>
      <w:ind w:left="180" w:right="180"/>
      <w:jc w:val="both"/>
    </w:pPr>
    <w:rPr>
      <w:rFonts w:ascii="Linux Biolinum O" w:eastAsia="Roman" w:hAnsi="Linux Biolinum O" w:cs="Adamant BG"/>
      <w:color w:val="000000"/>
      <w:w w:val="0"/>
      <w:sz w:val="20"/>
    </w:rPr>
  </w:style>
  <w:style w:type="paragraph" w:customStyle="1" w:styleId="Bodyabstractsequel">
    <w:name w:val="Body abstract sequel"/>
    <w:qFormat/>
    <w:pPr>
      <w:spacing w:line="240" w:lineRule="atLeast"/>
      <w:ind w:firstLine="180"/>
      <w:jc w:val="both"/>
    </w:pPr>
    <w:rPr>
      <w:rFonts w:ascii="Linux Biolinum O" w:eastAsia="Roman" w:hAnsi="Linux Biolinum O" w:cs="Adamant BG"/>
      <w:color w:val="000000"/>
      <w:w w:val="0"/>
      <w:sz w:val="20"/>
    </w:rPr>
  </w:style>
  <w:style w:type="paragraph" w:customStyle="1" w:styleId="Bodynoindent">
    <w:name w:val="Body no indent"/>
    <w:qFormat/>
    <w:pPr>
      <w:spacing w:before="120" w:line="260" w:lineRule="atLeast"/>
      <w:jc w:val="both"/>
    </w:pPr>
    <w:rPr>
      <w:rFonts w:ascii="Gentium Plus sr" w:eastAsia="Roman" w:hAnsi="Gentium Plus sr" w:cs="Adamant BG"/>
      <w:color w:val="000000"/>
      <w:w w:val="0"/>
      <w:sz w:val="22"/>
    </w:rPr>
  </w:style>
  <w:style w:type="paragraph" w:customStyle="1" w:styleId="Bulleted">
    <w:name w:val="Bulleted"/>
    <w:qFormat/>
    <w:pPr>
      <w:tabs>
        <w:tab w:val="left" w:pos="440"/>
      </w:tabs>
      <w:spacing w:before="40" w:line="260" w:lineRule="atLeast"/>
      <w:jc w:val="both"/>
    </w:pPr>
    <w:rPr>
      <w:rFonts w:ascii="Gentium Plus sr" w:eastAsia="Roman" w:hAnsi="Gentium Plus sr" w:cs="Adamant BG"/>
      <w:color w:val="000000"/>
      <w:w w:val="0"/>
      <w:sz w:val="22"/>
    </w:rPr>
  </w:style>
  <w:style w:type="paragraph" w:customStyle="1" w:styleId="Bodyfirst">
    <w:name w:val="Body first"/>
    <w:qFormat/>
    <w:pPr>
      <w:spacing w:before="120" w:line="260" w:lineRule="atLeast"/>
      <w:ind w:firstLine="200"/>
      <w:jc w:val="both"/>
    </w:pPr>
    <w:rPr>
      <w:rFonts w:ascii="Gentium Plus sr" w:eastAsia="Roman" w:hAnsi="Gentium Plus sr" w:cs="Adamant BG"/>
      <w:color w:val="000000"/>
      <w:w w:val="0"/>
      <w:sz w:val="22"/>
    </w:rPr>
  </w:style>
  <w:style w:type="paragraph" w:customStyle="1" w:styleId="TableTitle">
    <w:name w:val="TableTitle"/>
    <w:qFormat/>
    <w:pPr>
      <w:pBdr>
        <w:top w:val="single" w:sz="8" w:space="0" w:color="000001"/>
      </w:pBdr>
      <w:tabs>
        <w:tab w:val="left" w:pos="840"/>
      </w:tabs>
      <w:suppressAutoHyphens/>
      <w:spacing w:line="240" w:lineRule="atLeast"/>
      <w:ind w:left="840" w:hanging="840"/>
    </w:pPr>
    <w:rPr>
      <w:rFonts w:ascii="Gentium Plus sr" w:eastAsia="Roman" w:hAnsi="Gentium Plus sr" w:cs="Adamant BG"/>
      <w:smallCaps/>
      <w:color w:val="000000"/>
      <w:w w:val="0"/>
      <w:sz w:val="20"/>
    </w:rPr>
  </w:style>
  <w:style w:type="paragraph" w:customStyle="1" w:styleId="UDK">
    <w:name w:val="UDK"/>
    <w:qFormat/>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s>
      <w:suppressAutoHyphens/>
      <w:spacing w:after="480" w:line="240" w:lineRule="atLeast"/>
      <w:jc w:val="right"/>
    </w:pPr>
    <w:rPr>
      <w:rFonts w:ascii="Linux Biolinum O" w:eastAsia="Roman" w:hAnsi="Linux Biolinum O" w:cs="Adamant BG"/>
      <w:smallCaps/>
      <w:color w:val="000000"/>
      <w:w w:val="0"/>
      <w:sz w:val="20"/>
    </w:rPr>
  </w:style>
  <w:style w:type="paragraph" w:customStyle="1" w:styleId="Author">
    <w:name w:val="Author"/>
    <w:qFormat/>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s>
      <w:suppressAutoHyphens/>
      <w:spacing w:line="260" w:lineRule="atLeast"/>
    </w:pPr>
    <w:rPr>
      <w:rFonts w:ascii="Linux Biolinum O" w:eastAsia="Roman" w:hAnsi="Linux Biolinum O" w:cs="Adamant BG"/>
      <w:smallCaps/>
      <w:color w:val="000000"/>
      <w:w w:val="0"/>
      <w:sz w:val="22"/>
    </w:rPr>
  </w:style>
  <w:style w:type="paragraph" w:customStyle="1" w:styleId="Affiliation">
    <w:name w:val="Affiliation"/>
    <w:qFormat/>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s>
      <w:suppressAutoHyphens/>
      <w:spacing w:line="200" w:lineRule="atLeast"/>
    </w:pPr>
    <w:rPr>
      <w:rFonts w:ascii="Gentium Plus sr" w:eastAsia="Roman" w:hAnsi="Gentium Plus sr" w:cs="Adamant BG"/>
      <w:smallCaps/>
      <w:color w:val="000000"/>
      <w:w w:val="0"/>
      <w:sz w:val="18"/>
    </w:rPr>
  </w:style>
  <w:style w:type="paragraph" w:styleId="Title">
    <w:name w:val="Title"/>
    <w:basedOn w:val="a"/>
    <w:qFormat/>
    <w:pPr>
      <w:widowControl/>
      <w:suppressAutoHyphens/>
      <w:spacing w:before="500" w:after="500" w:line="500" w:lineRule="atLeast"/>
      <w:jc w:val="center"/>
    </w:pPr>
    <w:rPr>
      <w:rFonts w:ascii="Gentium Plus sr" w:eastAsia="Roman" w:hAnsi="Gentium Plus sr" w:cs="Adamant BG"/>
      <w:caps/>
      <w:color w:val="000000"/>
      <w:w w:val="0"/>
      <w:sz w:val="40"/>
      <w:szCs w:val="24"/>
    </w:rPr>
  </w:style>
  <w:style w:type="paragraph" w:customStyle="1" w:styleId="Adressleft">
    <w:name w:val="Adress left"/>
    <w:qFormat/>
    <w:pPr>
      <w:spacing w:before="120" w:after="240" w:line="240" w:lineRule="atLeast"/>
      <w:ind w:left="180"/>
    </w:pPr>
    <w:rPr>
      <w:rFonts w:ascii="Gentium Plus sr" w:eastAsia="Roman" w:hAnsi="Gentium Plus sr" w:cs="Adamant BG"/>
      <w:color w:val="000000"/>
      <w:w w:val="0"/>
      <w:sz w:val="20"/>
    </w:rPr>
  </w:style>
  <w:style w:type="paragraph" w:customStyle="1" w:styleId="Adressright">
    <w:name w:val="Adress right"/>
    <w:qFormat/>
    <w:pPr>
      <w:spacing w:before="120" w:after="240" w:line="240" w:lineRule="atLeast"/>
      <w:ind w:left="180"/>
      <w:jc w:val="right"/>
    </w:pPr>
    <w:rPr>
      <w:rFonts w:ascii="Gentium Plus sr" w:eastAsia="Roman" w:hAnsi="Gentium Plus sr" w:cs="Adamant BG"/>
      <w:color w:val="000000"/>
      <w:w w:val="0"/>
      <w:sz w:val="20"/>
    </w:rPr>
  </w:style>
  <w:style w:type="paragraph" w:customStyle="1" w:styleId="Authorsummary">
    <w:name w:val="Author summary"/>
    <w:qFormat/>
    <w:pPr>
      <w:pageBreakBefore/>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s>
      <w:suppressAutoHyphens/>
      <w:spacing w:line="260" w:lineRule="atLeast"/>
    </w:pPr>
    <w:rPr>
      <w:rFonts w:ascii="Gentium Plus sr" w:eastAsia="Roman" w:hAnsi="Gentium Plus sr" w:cs="Adamant BG"/>
      <w:smallCaps/>
      <w:color w:val="000000"/>
      <w:w w:val="0"/>
      <w:sz w:val="22"/>
    </w:rPr>
  </w:style>
  <w:style w:type="paragraph" w:customStyle="1" w:styleId="Bodybigskip">
    <w:name w:val="Body big skip"/>
    <w:qFormat/>
    <w:pPr>
      <w:spacing w:before="520" w:line="260" w:lineRule="atLeast"/>
      <w:ind w:firstLine="200"/>
      <w:jc w:val="both"/>
    </w:pPr>
    <w:rPr>
      <w:rFonts w:ascii="Gentium Plus sr" w:eastAsia="Roman" w:hAnsi="Gentium Plus sr" w:cs="Adamant BG"/>
      <w:color w:val="000000"/>
      <w:w w:val="0"/>
      <w:sz w:val="22"/>
    </w:rPr>
  </w:style>
  <w:style w:type="paragraph" w:customStyle="1" w:styleId="Bodymediumskip">
    <w:name w:val="Body medium skip"/>
    <w:qFormat/>
    <w:pPr>
      <w:spacing w:before="260" w:line="260" w:lineRule="atLeast"/>
      <w:ind w:firstLine="200"/>
      <w:jc w:val="both"/>
    </w:pPr>
    <w:rPr>
      <w:rFonts w:ascii="Gentium Plus sr" w:eastAsia="Roman" w:hAnsi="Gentium Plus sr" w:cs="Adamant BG"/>
      <w:color w:val="000000"/>
      <w:w w:val="0"/>
      <w:sz w:val="22"/>
    </w:rPr>
  </w:style>
  <w:style w:type="paragraph" w:customStyle="1" w:styleId="Bodysummary">
    <w:name w:val="Body summary"/>
    <w:qFormat/>
    <w:pPr>
      <w:spacing w:line="260" w:lineRule="atLeast"/>
      <w:ind w:firstLine="200"/>
      <w:jc w:val="both"/>
    </w:pPr>
    <w:rPr>
      <w:rFonts w:ascii="Gentium Plus sr" w:eastAsia="Roman" w:hAnsi="Gentium Plus sr" w:cs="Adamant BG"/>
      <w:color w:val="000000"/>
      <w:w w:val="0"/>
      <w:sz w:val="22"/>
      <w:lang w:val="en-GB"/>
    </w:rPr>
  </w:style>
  <w:style w:type="paragraph" w:customStyle="1" w:styleId="CellBodyindented">
    <w:name w:val="CellBody indented"/>
    <w:qFormat/>
    <w:pPr>
      <w:spacing w:line="240" w:lineRule="atLeast"/>
      <w:ind w:left="400" w:right="400"/>
    </w:pPr>
    <w:rPr>
      <w:rFonts w:ascii="Gentium Plus sr" w:eastAsia="Roman" w:hAnsi="Gentium Plus sr" w:cs="Adamant BG"/>
      <w:color w:val="000000"/>
      <w:w w:val="0"/>
      <w:sz w:val="20"/>
    </w:rPr>
  </w:style>
  <w:style w:type="paragraph" w:styleId="Footer">
    <w:name w:val="footer"/>
    <w:basedOn w:val="Normal"/>
    <w:pPr>
      <w:tabs>
        <w:tab w:val="right" w:pos="7640"/>
      </w:tabs>
      <w:spacing w:line="260" w:lineRule="atLeast"/>
    </w:pPr>
    <w:rPr>
      <w:rFonts w:ascii="Gentium Plus sr" w:eastAsia="Roman" w:hAnsi="Gentium Plus sr" w:cs="Adamant BG"/>
      <w:color w:val="000000"/>
      <w:w w:val="0"/>
      <w:sz w:val="22"/>
    </w:rPr>
  </w:style>
  <w:style w:type="paragraph" w:customStyle="1" w:styleId="Footnote">
    <w:name w:val="Footnote"/>
    <w:qFormat/>
    <w:pPr>
      <w:tabs>
        <w:tab w:val="left" w:pos="280"/>
      </w:tabs>
      <w:spacing w:line="220" w:lineRule="atLeast"/>
      <w:ind w:left="280" w:hanging="280"/>
      <w:jc w:val="both"/>
    </w:pPr>
    <w:rPr>
      <w:rFonts w:ascii="Gentium Plus sr" w:eastAsia="Roman" w:hAnsi="Gentium Plus sr" w:cs="Adamant BG"/>
      <w:color w:val="000000"/>
      <w:w w:val="0"/>
      <w:sz w:val="18"/>
    </w:rPr>
  </w:style>
  <w:style w:type="paragraph" w:customStyle="1" w:styleId="Footnotehang">
    <w:name w:val="Footnote_hang"/>
    <w:qFormat/>
    <w:pPr>
      <w:tabs>
        <w:tab w:val="left" w:pos="280"/>
      </w:tabs>
      <w:spacing w:line="200" w:lineRule="atLeast"/>
      <w:ind w:left="280" w:hanging="280"/>
      <w:jc w:val="both"/>
    </w:pPr>
    <w:rPr>
      <w:rFonts w:ascii="Gentium Plus sr" w:eastAsia="Roman" w:hAnsi="Gentium Plus sr" w:cs="Adamant BG"/>
      <w:color w:val="000000"/>
      <w:w w:val="0"/>
      <w:sz w:val="18"/>
    </w:rPr>
  </w:style>
  <w:style w:type="paragraph" w:customStyle="1" w:styleId="FootnoteHead">
    <w:name w:val="Footnote_Head"/>
    <w:qFormat/>
    <w:pPr>
      <w:tabs>
        <w:tab w:val="left" w:pos="2260"/>
      </w:tabs>
      <w:spacing w:line="220" w:lineRule="atLeast"/>
      <w:ind w:left="2260" w:right="280" w:hanging="280"/>
      <w:jc w:val="both"/>
    </w:pPr>
    <w:rPr>
      <w:rFonts w:ascii="Gentium Plus sr" w:eastAsia="Roman" w:hAnsi="Gentium Plus sr" w:cs="Adamant BG"/>
      <w:color w:val="000000"/>
      <w:w w:val="0"/>
      <w:sz w:val="18"/>
    </w:rPr>
  </w:style>
  <w:style w:type="paragraph" w:styleId="Header">
    <w:name w:val="header"/>
    <w:basedOn w:val="Normal"/>
    <w:pPr>
      <w:tabs>
        <w:tab w:val="right" w:pos="7640"/>
      </w:tabs>
      <w:spacing w:line="260" w:lineRule="atLeast"/>
    </w:pPr>
    <w:rPr>
      <w:rFonts w:ascii="Gentium Plus sr" w:eastAsia="Roman" w:hAnsi="Gentium Plus sr" w:cs="Adamant BG"/>
      <w:smallCaps/>
      <w:color w:val="000000"/>
      <w:w w:val="0"/>
      <w:sz w:val="22"/>
    </w:rPr>
  </w:style>
  <w:style w:type="paragraph" w:customStyle="1" w:styleId="Headingsummary">
    <w:name w:val="Heading summary"/>
    <w:qFormat/>
    <w:pPr>
      <w:keepNext/>
      <w:pBdr>
        <w:top w:val="single" w:sz="8" w:space="0" w:color="000001"/>
      </w:pBdr>
      <w:spacing w:before="260" w:after="20" w:line="260" w:lineRule="atLeast"/>
    </w:pPr>
    <w:rPr>
      <w:rFonts w:ascii="Gentium Plus sr" w:eastAsia="Roman" w:hAnsi="Gentium Plus sr" w:cs="Adamant BG"/>
      <w:smallCaps/>
      <w:color w:val="000000"/>
      <w:w w:val="0"/>
      <w:sz w:val="22"/>
      <w:lang w:val="en-US"/>
    </w:rPr>
  </w:style>
  <w:style w:type="paragraph" w:customStyle="1" w:styleId="Indented">
    <w:name w:val="Indented"/>
    <w:qFormat/>
    <w:pPr>
      <w:tabs>
        <w:tab w:val="left" w:pos="280"/>
      </w:tabs>
      <w:spacing w:before="60" w:line="260" w:lineRule="atLeast"/>
      <w:ind w:left="480"/>
      <w:jc w:val="both"/>
    </w:pPr>
    <w:rPr>
      <w:rFonts w:ascii="Gentium Plus sr" w:eastAsia="Roman" w:hAnsi="Gentium Plus sr" w:cs="Adamant BG"/>
      <w:color w:val="000000"/>
      <w:w w:val="0"/>
      <w:sz w:val="22"/>
    </w:rPr>
  </w:style>
  <w:style w:type="paragraph" w:customStyle="1" w:styleId="Legend">
    <w:name w:val="Legend"/>
    <w:qFormat/>
    <w:pPr>
      <w:spacing w:before="120" w:line="240" w:lineRule="atLeast"/>
      <w:ind w:left="180" w:right="180"/>
      <w:jc w:val="center"/>
    </w:pPr>
    <w:rPr>
      <w:rFonts w:ascii="Gentium Plus sr" w:eastAsia="Roman" w:hAnsi="Gentium Plus sr" w:cs="Adamant BG"/>
      <w:smallCaps/>
      <w:color w:val="000000"/>
      <w:w w:val="0"/>
      <w:sz w:val="20"/>
    </w:rPr>
  </w:style>
  <w:style w:type="paragraph" w:customStyle="1" w:styleId="Legend1">
    <w:name w:val="Legend1"/>
    <w:qFormat/>
    <w:pPr>
      <w:spacing w:before="120" w:line="240" w:lineRule="atLeast"/>
      <w:ind w:left="180" w:right="180"/>
      <w:jc w:val="center"/>
    </w:pPr>
    <w:rPr>
      <w:rFonts w:ascii="Gentium Plus sr" w:eastAsia="Roman" w:hAnsi="Gentium Plus sr" w:cs="Adamant BG"/>
      <w:smallCaps/>
      <w:color w:val="000000"/>
      <w:w w:val="0"/>
      <w:sz w:val="20"/>
    </w:rPr>
  </w:style>
  <w:style w:type="paragraph" w:customStyle="1" w:styleId="Moto">
    <w:name w:val="Moto"/>
    <w:qFormat/>
    <w:pPr>
      <w:spacing w:before="120" w:line="240" w:lineRule="atLeast"/>
      <w:ind w:left="180" w:right="180"/>
      <w:jc w:val="right"/>
    </w:pPr>
    <w:rPr>
      <w:rFonts w:ascii="Gentium Plus sr" w:eastAsia="Roman" w:hAnsi="Gentium Plus sr" w:cs="Adamant BG"/>
      <w:i/>
      <w:color w:val="000000"/>
      <w:w w:val="0"/>
      <w:sz w:val="20"/>
    </w:rPr>
  </w:style>
  <w:style w:type="paragraph" w:customStyle="1" w:styleId="Numbered">
    <w:name w:val="Numbered"/>
    <w:qFormat/>
    <w:pPr>
      <w:tabs>
        <w:tab w:val="left" w:pos="280"/>
      </w:tabs>
      <w:spacing w:before="60" w:line="260" w:lineRule="atLeast"/>
      <w:ind w:left="280" w:hanging="280"/>
      <w:jc w:val="both"/>
    </w:pPr>
    <w:rPr>
      <w:rFonts w:ascii="Gentium Plus sr" w:eastAsia="Roman" w:hAnsi="Gentium Plus sr" w:cs="Adamant BG"/>
      <w:color w:val="000000"/>
      <w:w w:val="0"/>
      <w:sz w:val="22"/>
    </w:rPr>
  </w:style>
  <w:style w:type="paragraph" w:customStyle="1" w:styleId="Numbered1">
    <w:name w:val="Numbered1"/>
    <w:qFormat/>
    <w:pPr>
      <w:tabs>
        <w:tab w:val="left" w:pos="280"/>
      </w:tabs>
      <w:spacing w:before="120" w:line="260" w:lineRule="atLeast"/>
      <w:ind w:left="280" w:hanging="280"/>
      <w:jc w:val="both"/>
    </w:pPr>
    <w:rPr>
      <w:rFonts w:ascii="Gentium Plus sr" w:eastAsia="Roman" w:hAnsi="Gentium Plus sr" w:cs="Adamant BG"/>
      <w:color w:val="000000"/>
      <w:w w:val="0"/>
      <w:sz w:val="22"/>
    </w:rPr>
  </w:style>
  <w:style w:type="paragraph" w:customStyle="1" w:styleId="Poetry">
    <w:name w:val="Poetry"/>
    <w:qFormat/>
    <w:pPr>
      <w:spacing w:before="120" w:line="260" w:lineRule="atLeast"/>
      <w:ind w:left="180" w:right="180"/>
    </w:pPr>
    <w:rPr>
      <w:rFonts w:ascii="Gentium Plus sr" w:eastAsia="Roman" w:hAnsi="Gentium Plus sr" w:cs="Adamant BG"/>
      <w:i/>
      <w:color w:val="000000"/>
      <w:w w:val="0"/>
      <w:sz w:val="22"/>
    </w:rPr>
  </w:style>
  <w:style w:type="paragraph" w:customStyle="1" w:styleId="Quotationsequel">
    <w:name w:val="Quotation sequel"/>
    <w:qFormat/>
    <w:pPr>
      <w:spacing w:line="240" w:lineRule="atLeast"/>
      <w:ind w:left="180" w:right="180" w:firstLine="240"/>
      <w:jc w:val="both"/>
    </w:pPr>
    <w:rPr>
      <w:rFonts w:ascii="Gentium Plus sr" w:eastAsia="Roman" w:hAnsi="Gentium Plus sr" w:cs="Adamant BG"/>
      <w:color w:val="000000"/>
      <w:w w:val="0"/>
      <w:sz w:val="20"/>
    </w:rPr>
  </w:style>
  <w:style w:type="paragraph" w:styleId="Subtitle">
    <w:name w:val="Subtitle"/>
    <w:basedOn w:val="a"/>
    <w:qFormat/>
    <w:pPr>
      <w:widowControl/>
      <w:suppressAutoHyphens/>
      <w:spacing w:before="0" w:after="880" w:line="440" w:lineRule="atLeast"/>
      <w:ind w:left="280" w:right="280"/>
      <w:jc w:val="center"/>
    </w:pPr>
    <w:rPr>
      <w:rFonts w:ascii="Gentium Plus sr" w:eastAsia="Roman" w:hAnsi="Gentium Plus sr" w:cs="Adamant BG"/>
      <w:i/>
      <w:color w:val="000000"/>
      <w:w w:val="0"/>
      <w:sz w:val="36"/>
      <w:szCs w:val="24"/>
    </w:rPr>
  </w:style>
  <w:style w:type="paragraph" w:customStyle="1" w:styleId="TableFootnote">
    <w:name w:val="TableFootnote"/>
    <w:qFormat/>
    <w:pPr>
      <w:tabs>
        <w:tab w:val="left" w:pos="560"/>
      </w:tabs>
      <w:spacing w:line="220" w:lineRule="atLeast"/>
      <w:ind w:left="560" w:right="280" w:hanging="280"/>
      <w:jc w:val="both"/>
    </w:pPr>
    <w:rPr>
      <w:rFonts w:ascii="Gentium Plus sr" w:eastAsia="Roman" w:hAnsi="Gentium Plus sr" w:cs="Adamant BG"/>
      <w:color w:val="000000"/>
      <w:w w:val="0"/>
      <w:sz w:val="18"/>
    </w:rPr>
  </w:style>
  <w:style w:type="paragraph" w:customStyle="1" w:styleId="Zvanja">
    <w:name w:val="Zvanja"/>
    <w:qFormat/>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s>
      <w:suppressAutoHyphens/>
      <w:spacing w:line="260" w:lineRule="atLeast"/>
    </w:pPr>
    <w:rPr>
      <w:rFonts w:ascii="Linux Biolinum O" w:eastAsia="Roman" w:hAnsi="Linux Biolinum O" w:cs="Adamant BG"/>
      <w:smallCaps/>
      <w:color w:val="000000"/>
      <w:w w:val="0"/>
      <w:sz w:val="22"/>
    </w:rPr>
  </w:style>
  <w:style w:type="paragraph" w:customStyle="1" w:styleId="Quotation">
    <w:name w:val="Quotation"/>
    <w:qFormat/>
    <w:pPr>
      <w:spacing w:before="80" w:line="240" w:lineRule="atLeast"/>
      <w:ind w:left="180" w:right="180" w:firstLine="240"/>
      <w:jc w:val="both"/>
    </w:pPr>
    <w:rPr>
      <w:rFonts w:ascii="Gentium Plus sr" w:eastAsia="Roman" w:hAnsi="Gentium Plus sr" w:cs="Adamant BG"/>
      <w:color w:val="000000"/>
      <w:w w:val="0"/>
      <w:sz w:val="20"/>
    </w:rPr>
  </w:style>
  <w:style w:type="paragraph" w:customStyle="1" w:styleId="Hanging">
    <w:name w:val="Hanging"/>
    <w:qFormat/>
    <w:pPr>
      <w:spacing w:before="60" w:line="260" w:lineRule="atLeast"/>
      <w:ind w:left="440" w:hanging="440"/>
      <w:jc w:val="both"/>
    </w:pPr>
    <w:rPr>
      <w:rFonts w:ascii="Gentium Plus sr" w:eastAsia="Roman" w:hAnsi="Gentium Plus sr" w:cs="Adamant BG"/>
      <w:color w:val="000000"/>
      <w:w w:val="0"/>
      <w:sz w:val="22"/>
    </w:rPr>
  </w:style>
  <w:style w:type="paragraph" w:customStyle="1" w:styleId="CellBody">
    <w:name w:val="CellBody"/>
    <w:qFormat/>
    <w:pPr>
      <w:spacing w:line="220" w:lineRule="atLeast"/>
    </w:pPr>
    <w:rPr>
      <w:rFonts w:ascii="Gentium Plus sr" w:eastAsia="Roman" w:hAnsi="Gentium Plus sr" w:cs="Adamant BG"/>
      <w:color w:val="000000"/>
      <w:w w:val="0"/>
      <w:sz w:val="18"/>
    </w:rPr>
  </w:style>
  <w:style w:type="paragraph" w:customStyle="1" w:styleId="CellHeading">
    <w:name w:val="CellHeading"/>
    <w:qFormat/>
    <w:pPr>
      <w:suppressAutoHyphens/>
      <w:spacing w:line="220" w:lineRule="atLeast"/>
    </w:pPr>
    <w:rPr>
      <w:rFonts w:ascii="Gentium Plus sr" w:eastAsia="Roman" w:hAnsi="Gentium Plus sr" w:cs="Adamant BG"/>
      <w:smallCaps/>
      <w:color w:val="000000"/>
      <w:w w:val="0"/>
      <w:sz w:val="18"/>
    </w:rPr>
  </w:style>
  <w:style w:type="paragraph" w:customStyle="1" w:styleId="Bodyabstract">
    <w:name w:val="Body abstract"/>
    <w:qFormat/>
    <w:pPr>
      <w:spacing w:before="100" w:line="240" w:lineRule="atLeast"/>
      <w:jc w:val="both"/>
    </w:pPr>
    <w:rPr>
      <w:rFonts w:ascii="Linux Biolinum O" w:eastAsia="Roman" w:hAnsi="Linux Biolinum O" w:cs="Adamant BG"/>
      <w:color w:val="000000"/>
      <w:w w:val="0"/>
      <w:sz w:val="20"/>
    </w:rPr>
  </w:style>
  <w:style w:type="paragraph" w:customStyle="1" w:styleId="HeadingRunIn">
    <w:name w:val="HeadingRunIn"/>
    <w:qFormat/>
    <w:pPr>
      <w:keepNext/>
      <w:spacing w:before="100" w:line="260" w:lineRule="atLeast"/>
      <w:jc w:val="right"/>
    </w:pPr>
    <w:rPr>
      <w:rFonts w:ascii="Gentium Plus sr" w:eastAsia="Roman" w:hAnsi="Gentium Plus sr" w:cs="Adamant BG"/>
      <w:smallCaps/>
      <w:color w:val="000000"/>
      <w:w w:val="0"/>
      <w:sz w:val="22"/>
    </w:rPr>
  </w:style>
  <w:style w:type="paragraph" w:customStyle="1" w:styleId="Bodynewpage">
    <w:name w:val="Body new page"/>
    <w:qFormat/>
    <w:pPr>
      <w:spacing w:line="260" w:lineRule="atLeast"/>
      <w:jc w:val="both"/>
    </w:pPr>
    <w:rPr>
      <w:rFonts w:ascii="Gentium Plus sr" w:eastAsia="Roman" w:hAnsi="Gentium Plus sr" w:cs="Adamant BG"/>
      <w:color w:val="000000"/>
      <w:w w:val="0"/>
      <w:sz w:val="22"/>
    </w:rPr>
  </w:style>
  <w:style w:type="paragraph" w:customStyle="1" w:styleId="Body">
    <w:name w:val="Body"/>
    <w:qFormat/>
    <w:pPr>
      <w:spacing w:line="260" w:lineRule="atLeast"/>
      <w:ind w:firstLine="200"/>
      <w:jc w:val="both"/>
    </w:pPr>
    <w:rPr>
      <w:rFonts w:ascii="Gentium Plus sr" w:eastAsia="Roman" w:hAnsi="Gentium Plus sr" w:cs="Adamant BG"/>
      <w:color w:val="000000"/>
      <w:w w:val="0"/>
      <w:sz w:val="22"/>
    </w:rPr>
  </w:style>
  <w:style w:type="paragraph" w:styleId="Bibliography">
    <w:name w:val="Bibliography"/>
    <w:qFormat/>
    <w:pPr>
      <w:spacing w:before="100" w:line="240" w:lineRule="atLeast"/>
      <w:jc w:val="both"/>
    </w:pPr>
    <w:rPr>
      <w:rFonts w:ascii="Gentium Plus sr" w:eastAsia="Roman" w:hAnsi="Gentium Plus sr" w:cs="Adamant BG"/>
      <w:color w:val="000000"/>
      <w:w w:val="0"/>
      <w:sz w:val="20"/>
    </w:rPr>
  </w:style>
  <w:style w:type="paragraph" w:customStyle="1" w:styleId="Footnotesequel">
    <w:name w:val="Footnote sequel"/>
    <w:qFormat/>
    <w:pPr>
      <w:tabs>
        <w:tab w:val="left" w:pos="280"/>
      </w:tabs>
      <w:spacing w:before="60" w:line="200" w:lineRule="atLeast"/>
      <w:ind w:left="280"/>
      <w:jc w:val="both"/>
    </w:pPr>
    <w:rPr>
      <w:rFonts w:ascii="Gentium Plus sr" w:eastAsia="Roman" w:hAnsi="Gentium Plus sr" w:cs="Adamant BG"/>
      <w:color w:val="000000"/>
      <w:w w:val="0"/>
      <w:sz w:val="18"/>
    </w:rPr>
  </w:style>
  <w:style w:type="paragraph" w:customStyle="1" w:styleId="Bulleted2">
    <w:name w:val="Bulleted2"/>
    <w:qFormat/>
    <w:pPr>
      <w:tabs>
        <w:tab w:val="left" w:pos="800"/>
      </w:tabs>
      <w:spacing w:before="40" w:line="260" w:lineRule="atLeast"/>
      <w:ind w:left="800" w:hanging="200"/>
      <w:jc w:val="both"/>
    </w:pPr>
    <w:rPr>
      <w:rFonts w:ascii="Gentium Plus sr" w:eastAsia="Roman" w:hAnsi="Gentium Plus sr" w:cs="Adamant BG"/>
      <w:color w:val="000000"/>
      <w:w w:val="0"/>
      <w:sz w:val="22"/>
    </w:rPr>
  </w:style>
  <w:style w:type="paragraph" w:customStyle="1" w:styleId="Heading15">
    <w:name w:val="Heading1.5"/>
    <w:qFormat/>
    <w:pPr>
      <w:keepNext/>
      <w:pBdr>
        <w:top w:val="single" w:sz="8" w:space="0" w:color="000001"/>
      </w:pBdr>
      <w:spacing w:before="260" w:after="20" w:line="260" w:lineRule="atLeast"/>
    </w:pPr>
    <w:rPr>
      <w:rFonts w:ascii="Calibri" w:eastAsia="Roman" w:hAnsi="Calibri" w:cs="Adamant BG"/>
      <w:caps/>
      <w:color w:val="000000"/>
      <w:w w:val="0"/>
      <w:sz w:val="26"/>
    </w:rPr>
  </w:style>
  <w:style w:type="paragraph" w:customStyle="1" w:styleId="Heading2wl">
    <w:name w:val="Heading2 wl"/>
    <w:qFormat/>
    <w:pPr>
      <w:keepNext/>
      <w:spacing w:before="260" w:after="20" w:line="260" w:lineRule="atLeast"/>
    </w:pPr>
    <w:rPr>
      <w:rFonts w:ascii="Gentium Plus sr" w:eastAsia="Roman" w:hAnsi="Gentium Plus sr" w:cs="Adamant BG"/>
      <w:smallCaps/>
      <w:color w:val="000000"/>
      <w:w w:val="0"/>
      <w:sz w:val="22"/>
    </w:rPr>
  </w:style>
  <w:style w:type="paragraph" w:styleId="FootnoteText">
    <w:name w:val="footnote text"/>
    <w:basedOn w:val="Normal"/>
  </w:style>
  <w:style w:type="numbering" w:customStyle="1" w:styleId="List1">
    <w:name w:val="List 1"/>
    <w:qFormat/>
  </w:style>
  <w:style w:type="character" w:styleId="Hyperlink">
    <w:name w:val="Hyperlink"/>
    <w:basedOn w:val="DefaultParagraphFont"/>
    <w:uiPriority w:val="99"/>
    <w:unhideWhenUsed/>
    <w:rsid w:val="00D66A7C"/>
    <w:rPr>
      <w:color w:val="0000FF" w:themeColor="hyperlink"/>
      <w:u w:val="single"/>
    </w:rPr>
  </w:style>
  <w:style w:type="character" w:customStyle="1" w:styleId="UnresolvedMention">
    <w:name w:val="Unresolved Mention"/>
    <w:basedOn w:val="DefaultParagraphFont"/>
    <w:uiPriority w:val="99"/>
    <w:semiHidden/>
    <w:unhideWhenUsed/>
    <w:rsid w:val="00B71A7B"/>
    <w:rPr>
      <w:color w:val="605E5C"/>
      <w:shd w:val="clear" w:color="auto" w:fill="E1DFDD"/>
    </w:rPr>
  </w:style>
  <w:style w:type="character" w:styleId="CommentReference">
    <w:name w:val="annotation reference"/>
    <w:basedOn w:val="DefaultParagraphFont"/>
    <w:uiPriority w:val="99"/>
    <w:semiHidden/>
    <w:unhideWhenUsed/>
    <w:rsid w:val="000A293F"/>
    <w:rPr>
      <w:sz w:val="16"/>
      <w:szCs w:val="16"/>
    </w:rPr>
  </w:style>
  <w:style w:type="paragraph" w:styleId="CommentText">
    <w:name w:val="annotation text"/>
    <w:basedOn w:val="Normal"/>
    <w:link w:val="CommentTextChar"/>
    <w:uiPriority w:val="99"/>
    <w:semiHidden/>
    <w:unhideWhenUsed/>
    <w:rsid w:val="000A293F"/>
    <w:rPr>
      <w:sz w:val="20"/>
      <w:szCs w:val="18"/>
    </w:rPr>
  </w:style>
  <w:style w:type="character" w:customStyle="1" w:styleId="CommentTextChar">
    <w:name w:val="Comment Text Char"/>
    <w:basedOn w:val="DefaultParagraphFont"/>
    <w:link w:val="CommentText"/>
    <w:uiPriority w:val="99"/>
    <w:semiHidden/>
    <w:rsid w:val="000A293F"/>
    <w:rPr>
      <w:sz w:val="20"/>
      <w:szCs w:val="18"/>
    </w:rPr>
  </w:style>
  <w:style w:type="paragraph" w:styleId="CommentSubject">
    <w:name w:val="annotation subject"/>
    <w:basedOn w:val="CommentText"/>
    <w:next w:val="CommentText"/>
    <w:link w:val="CommentSubjectChar"/>
    <w:uiPriority w:val="99"/>
    <w:semiHidden/>
    <w:unhideWhenUsed/>
    <w:rsid w:val="000A293F"/>
    <w:rPr>
      <w:b/>
      <w:bCs/>
    </w:rPr>
  </w:style>
  <w:style w:type="character" w:customStyle="1" w:styleId="CommentSubjectChar">
    <w:name w:val="Comment Subject Char"/>
    <w:basedOn w:val="CommentTextChar"/>
    <w:link w:val="CommentSubject"/>
    <w:uiPriority w:val="99"/>
    <w:semiHidden/>
    <w:rsid w:val="000A293F"/>
    <w:rPr>
      <w:b/>
      <w:bCs/>
      <w:sz w:val="20"/>
      <w:szCs w:val="18"/>
    </w:rPr>
  </w:style>
  <w:style w:type="paragraph" w:styleId="BalloonText">
    <w:name w:val="Balloon Text"/>
    <w:basedOn w:val="Normal"/>
    <w:link w:val="BalloonTextChar"/>
    <w:uiPriority w:val="99"/>
    <w:semiHidden/>
    <w:unhideWhenUsed/>
    <w:rsid w:val="000A293F"/>
    <w:rPr>
      <w:rFonts w:ascii="Segoe UI" w:hAnsi="Segoe UI"/>
      <w:sz w:val="18"/>
      <w:szCs w:val="16"/>
    </w:rPr>
  </w:style>
  <w:style w:type="character" w:customStyle="1" w:styleId="BalloonTextChar">
    <w:name w:val="Balloon Text Char"/>
    <w:basedOn w:val="DefaultParagraphFont"/>
    <w:link w:val="BalloonText"/>
    <w:uiPriority w:val="99"/>
    <w:semiHidden/>
    <w:rsid w:val="000A293F"/>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sd.konferencija@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24BB-0170-4D88-8061-143B8BE6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У.Ш.</cp:lastModifiedBy>
  <cp:revision>2</cp:revision>
  <dcterms:created xsi:type="dcterms:W3CDTF">2022-07-18T14:58:00Z</dcterms:created>
  <dcterms:modified xsi:type="dcterms:W3CDTF">2022-07-18T14:58:00Z</dcterms:modified>
  <dc:language>sr-Latn-CS</dc:language>
</cp:coreProperties>
</file>